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FEBD" w14:textId="77777777" w:rsidR="00721A01" w:rsidRPr="007A7901" w:rsidRDefault="00721A01" w:rsidP="00721A01">
      <w:pPr>
        <w:widowControl w:val="0"/>
        <w:autoSpaceDE w:val="0"/>
        <w:autoSpaceDN w:val="0"/>
        <w:ind w:right="-30"/>
        <w:jc w:val="center"/>
        <w:rPr>
          <w:rFonts w:eastAsia="Arial" w:cs="Arial"/>
          <w:b/>
          <w:szCs w:val="22"/>
        </w:rPr>
      </w:pPr>
      <w:r w:rsidRPr="00560A4D">
        <w:rPr>
          <w:rFonts w:eastAsia="Arial"/>
          <w:b/>
        </w:rPr>
        <w:t xml:space="preserve">GRANT </w:t>
      </w:r>
      <w:r w:rsidRPr="007A7901">
        <w:rPr>
          <w:rFonts w:eastAsia="Arial" w:cs="Arial"/>
          <w:b/>
          <w:szCs w:val="22"/>
        </w:rPr>
        <w:t xml:space="preserve">TERMS AND </w:t>
      </w:r>
      <w:r w:rsidRPr="00560A4D">
        <w:rPr>
          <w:rFonts w:eastAsia="Arial"/>
          <w:b/>
        </w:rPr>
        <w:t>CONDITIONS</w:t>
      </w:r>
    </w:p>
    <w:p w14:paraId="7B6861C9" w14:textId="77777777" w:rsidR="00721A01" w:rsidRPr="007A7901" w:rsidRDefault="00721A01" w:rsidP="00721A01">
      <w:pPr>
        <w:widowControl w:val="0"/>
        <w:autoSpaceDE w:val="0"/>
        <w:autoSpaceDN w:val="0"/>
        <w:rPr>
          <w:rFonts w:eastAsia="Arial" w:cs="Arial"/>
          <w:b/>
        </w:rPr>
      </w:pPr>
    </w:p>
    <w:p w14:paraId="3588B5D5" w14:textId="77777777" w:rsidR="00721A01" w:rsidRDefault="00721A01" w:rsidP="00721A01">
      <w:pPr>
        <w:widowControl w:val="0"/>
        <w:autoSpaceDE w:val="0"/>
        <w:autoSpaceDN w:val="0"/>
        <w:ind w:right="116"/>
        <w:jc w:val="both"/>
        <w:rPr>
          <w:rFonts w:eastAsia="Arial" w:cs="Arial"/>
        </w:rPr>
      </w:pPr>
    </w:p>
    <w:p w14:paraId="58B47AD4" w14:textId="77777777" w:rsidR="00721A01" w:rsidRPr="007A7901" w:rsidRDefault="00721A01" w:rsidP="00721A01">
      <w:pPr>
        <w:widowControl w:val="0"/>
        <w:autoSpaceDE w:val="0"/>
        <w:autoSpaceDN w:val="0"/>
        <w:ind w:right="116"/>
        <w:jc w:val="both"/>
        <w:rPr>
          <w:rFonts w:eastAsia="Arial" w:cs="Arial"/>
        </w:rPr>
      </w:pPr>
      <w:r w:rsidRPr="007A7901">
        <w:rPr>
          <w:rFonts w:eastAsia="Arial" w:cs="Arial"/>
        </w:rPr>
        <w:t>The Assistance Agreement between the Grantee and the Kentucky Infrastructure Authority shall be subject, but not limited,</w:t>
      </w:r>
      <w:r w:rsidRPr="007A7901">
        <w:rPr>
          <w:rFonts w:eastAsia="Arial" w:cs="Arial"/>
          <w:spacing w:val="-48"/>
        </w:rPr>
        <w:t xml:space="preserve"> </w:t>
      </w:r>
      <w:r w:rsidRPr="007A7901">
        <w:rPr>
          <w:rFonts w:eastAsia="Arial" w:cs="Arial"/>
        </w:rPr>
        <w:t>to the timely compliance with the following terms and</w:t>
      </w:r>
      <w:r w:rsidRPr="007A7901">
        <w:rPr>
          <w:rFonts w:eastAsia="Arial" w:cs="Arial"/>
          <w:spacing w:val="-10"/>
        </w:rPr>
        <w:t xml:space="preserve"> </w:t>
      </w:r>
      <w:r w:rsidRPr="007A7901">
        <w:rPr>
          <w:rFonts w:eastAsia="Arial" w:cs="Arial"/>
        </w:rPr>
        <w:t>conditions.</w:t>
      </w:r>
    </w:p>
    <w:p w14:paraId="1ED8F7AD" w14:textId="77777777" w:rsidR="00721A01" w:rsidRPr="007A7901" w:rsidRDefault="00721A01" w:rsidP="00721A01">
      <w:pPr>
        <w:widowControl w:val="0"/>
        <w:autoSpaceDE w:val="0"/>
        <w:autoSpaceDN w:val="0"/>
        <w:jc w:val="both"/>
        <w:rPr>
          <w:rFonts w:eastAsia="Arial" w:cs="Arial"/>
        </w:rPr>
      </w:pPr>
    </w:p>
    <w:p w14:paraId="04A26777" w14:textId="77777777" w:rsidR="00721A01" w:rsidRPr="007A7901" w:rsidRDefault="00721A01" w:rsidP="00721A01">
      <w:pPr>
        <w:widowControl w:val="0"/>
        <w:autoSpaceDE w:val="0"/>
        <w:autoSpaceDN w:val="0"/>
        <w:jc w:val="both"/>
        <w:outlineLvl w:val="0"/>
        <w:rPr>
          <w:rFonts w:eastAsia="Arial" w:cs="Arial"/>
          <w:b/>
          <w:bCs/>
        </w:rPr>
      </w:pPr>
      <w:r w:rsidRPr="007A7901">
        <w:rPr>
          <w:rFonts w:eastAsia="Arial" w:cs="Arial"/>
          <w:b/>
          <w:bCs/>
        </w:rPr>
        <w:t>Terms</w:t>
      </w:r>
    </w:p>
    <w:p w14:paraId="6567FBDF" w14:textId="77777777" w:rsidR="00721A01" w:rsidRPr="007A7901" w:rsidRDefault="00721A01" w:rsidP="00721A01">
      <w:pPr>
        <w:widowControl w:val="0"/>
        <w:autoSpaceDE w:val="0"/>
        <w:autoSpaceDN w:val="0"/>
        <w:spacing w:before="9"/>
        <w:jc w:val="both"/>
        <w:rPr>
          <w:rFonts w:eastAsia="Arial" w:cs="Arial"/>
          <w:b/>
          <w:sz w:val="23"/>
        </w:rPr>
      </w:pPr>
    </w:p>
    <w:p w14:paraId="61368A54" w14:textId="36DF0D2A" w:rsidR="00721A01" w:rsidRPr="007A7901" w:rsidRDefault="00721A01" w:rsidP="00721A01">
      <w:pPr>
        <w:widowControl w:val="0"/>
        <w:numPr>
          <w:ilvl w:val="0"/>
          <w:numId w:val="2"/>
        </w:numPr>
        <w:tabs>
          <w:tab w:val="left" w:pos="840"/>
        </w:tabs>
        <w:autoSpaceDE w:val="0"/>
        <w:autoSpaceDN w:val="0"/>
        <w:ind w:left="839" w:right="113"/>
        <w:jc w:val="both"/>
        <w:rPr>
          <w:rFonts w:eastAsia="Arial" w:cs="Arial"/>
          <w:szCs w:val="22"/>
        </w:rPr>
      </w:pPr>
      <w:r w:rsidRPr="007A7901">
        <w:rPr>
          <w:rFonts w:eastAsia="Arial" w:cs="Arial"/>
          <w:szCs w:val="22"/>
        </w:rPr>
        <w:t xml:space="preserve">The grant award shall not </w:t>
      </w:r>
      <w:r w:rsidRPr="00766243">
        <w:rPr>
          <w:rFonts w:eastAsia="Arial" w:cs="Arial"/>
          <w:szCs w:val="22"/>
        </w:rPr>
        <w:t>exceed $</w:t>
      </w:r>
      <w:r>
        <w:rPr>
          <w:rFonts w:eastAsia="Arial" w:cs="Arial"/>
          <w:szCs w:val="22"/>
        </w:rPr>
        <w:t>XXXXXXX</w:t>
      </w:r>
      <w:r>
        <w:rPr>
          <w:rFonts w:eastAsia="Arial" w:cs="Arial"/>
          <w:szCs w:val="22"/>
        </w:rPr>
        <w:t xml:space="preserve"> </w:t>
      </w:r>
      <w:r w:rsidRPr="007A7901">
        <w:rPr>
          <w:rFonts w:eastAsia="Arial" w:cs="Arial"/>
          <w:szCs w:val="22"/>
        </w:rPr>
        <w:t>and shall be used solely for the designated project, unless otherwise permitted in writing by the</w:t>
      </w:r>
      <w:r w:rsidRPr="007A7901">
        <w:rPr>
          <w:rFonts w:eastAsia="Arial" w:cs="Arial"/>
          <w:spacing w:val="-15"/>
          <w:szCs w:val="22"/>
        </w:rPr>
        <w:t xml:space="preserve"> </w:t>
      </w:r>
      <w:r w:rsidRPr="007A7901">
        <w:rPr>
          <w:rFonts w:eastAsia="Arial" w:cs="Arial"/>
          <w:szCs w:val="22"/>
        </w:rPr>
        <w:t>Authority.</w:t>
      </w:r>
    </w:p>
    <w:p w14:paraId="04659D13" w14:textId="77777777" w:rsidR="00721A01" w:rsidRPr="007A7901" w:rsidRDefault="00721A01" w:rsidP="00721A01">
      <w:pPr>
        <w:widowControl w:val="0"/>
        <w:autoSpaceDE w:val="0"/>
        <w:autoSpaceDN w:val="0"/>
        <w:jc w:val="both"/>
        <w:rPr>
          <w:rFonts w:eastAsia="Arial" w:cs="Arial"/>
        </w:rPr>
      </w:pPr>
    </w:p>
    <w:p w14:paraId="49478C3D" w14:textId="77777777" w:rsidR="00721A01" w:rsidRPr="007A7901" w:rsidRDefault="00721A01" w:rsidP="00721A01">
      <w:pPr>
        <w:widowControl w:val="0"/>
        <w:numPr>
          <w:ilvl w:val="0"/>
          <w:numId w:val="2"/>
        </w:numPr>
        <w:tabs>
          <w:tab w:val="left" w:pos="840"/>
        </w:tabs>
        <w:autoSpaceDE w:val="0"/>
        <w:autoSpaceDN w:val="0"/>
        <w:ind w:left="839" w:right="115"/>
        <w:jc w:val="both"/>
        <w:rPr>
          <w:rFonts w:eastAsia="Arial" w:cs="Arial"/>
          <w:szCs w:val="22"/>
        </w:rPr>
      </w:pPr>
      <w:r w:rsidRPr="007A7901">
        <w:rPr>
          <w:rFonts w:eastAsia="Arial" w:cs="Arial"/>
          <w:szCs w:val="22"/>
        </w:rPr>
        <w:t>Grant</w:t>
      </w:r>
      <w:r w:rsidRPr="007A7901">
        <w:rPr>
          <w:rFonts w:eastAsia="Arial" w:cs="Arial"/>
          <w:spacing w:val="-7"/>
          <w:szCs w:val="22"/>
        </w:rPr>
        <w:t xml:space="preserve"> </w:t>
      </w:r>
      <w:r w:rsidRPr="007A7901">
        <w:rPr>
          <w:rFonts w:eastAsia="Arial" w:cs="Arial"/>
          <w:szCs w:val="22"/>
        </w:rPr>
        <w:t>funds</w:t>
      </w:r>
      <w:r w:rsidRPr="007A7901">
        <w:rPr>
          <w:rFonts w:eastAsia="Arial" w:cs="Arial"/>
          <w:spacing w:val="-9"/>
          <w:szCs w:val="22"/>
        </w:rPr>
        <w:t xml:space="preserve"> </w:t>
      </w:r>
      <w:r w:rsidRPr="007A7901">
        <w:rPr>
          <w:rFonts w:eastAsia="Arial" w:cs="Arial"/>
          <w:szCs w:val="22"/>
        </w:rPr>
        <w:t>will</w:t>
      </w:r>
      <w:r w:rsidRPr="007A7901">
        <w:rPr>
          <w:rFonts w:eastAsia="Arial" w:cs="Arial"/>
          <w:spacing w:val="-7"/>
          <w:szCs w:val="22"/>
        </w:rPr>
        <w:t xml:space="preserve"> </w:t>
      </w:r>
      <w:r w:rsidRPr="007A7901">
        <w:rPr>
          <w:rFonts w:eastAsia="Arial" w:cs="Arial"/>
          <w:szCs w:val="22"/>
        </w:rPr>
        <w:t>only</w:t>
      </w:r>
      <w:r w:rsidRPr="007A7901">
        <w:rPr>
          <w:rFonts w:eastAsia="Arial" w:cs="Arial"/>
          <w:spacing w:val="-7"/>
          <w:szCs w:val="22"/>
        </w:rPr>
        <w:t xml:space="preserve"> </w:t>
      </w:r>
      <w:r w:rsidRPr="007A7901">
        <w:rPr>
          <w:rFonts w:eastAsia="Arial" w:cs="Arial"/>
          <w:szCs w:val="22"/>
        </w:rPr>
        <w:t>be</w:t>
      </w:r>
      <w:r w:rsidRPr="007A7901">
        <w:rPr>
          <w:rFonts w:eastAsia="Arial" w:cs="Arial"/>
          <w:spacing w:val="-7"/>
          <w:szCs w:val="22"/>
        </w:rPr>
        <w:t xml:space="preserve"> </w:t>
      </w:r>
      <w:r w:rsidRPr="007A7901">
        <w:rPr>
          <w:rFonts w:eastAsia="Arial" w:cs="Arial"/>
          <w:szCs w:val="22"/>
        </w:rPr>
        <w:t>disbursed</w:t>
      </w:r>
      <w:r w:rsidRPr="007A7901">
        <w:rPr>
          <w:rFonts w:eastAsia="Arial" w:cs="Arial"/>
          <w:spacing w:val="-8"/>
          <w:szCs w:val="22"/>
        </w:rPr>
        <w:t xml:space="preserve"> </w:t>
      </w:r>
      <w:r w:rsidRPr="007A7901">
        <w:rPr>
          <w:rFonts w:eastAsia="Arial" w:cs="Arial"/>
          <w:szCs w:val="22"/>
        </w:rPr>
        <w:t>after</w:t>
      </w:r>
      <w:r w:rsidRPr="007A7901">
        <w:rPr>
          <w:rFonts w:eastAsia="Arial" w:cs="Arial"/>
          <w:spacing w:val="-10"/>
          <w:szCs w:val="22"/>
        </w:rPr>
        <w:t xml:space="preserve"> </w:t>
      </w:r>
      <w:r w:rsidRPr="007A7901">
        <w:rPr>
          <w:rFonts w:eastAsia="Arial" w:cs="Arial"/>
          <w:szCs w:val="22"/>
        </w:rPr>
        <w:t>execution</w:t>
      </w:r>
      <w:r w:rsidRPr="007A7901">
        <w:rPr>
          <w:rFonts w:eastAsia="Arial" w:cs="Arial"/>
          <w:spacing w:val="-8"/>
          <w:szCs w:val="22"/>
        </w:rPr>
        <w:t xml:space="preserve"> </w:t>
      </w:r>
      <w:r w:rsidRPr="007A7901">
        <w:rPr>
          <w:rFonts w:eastAsia="Arial" w:cs="Arial"/>
          <w:szCs w:val="22"/>
        </w:rPr>
        <w:t>of</w:t>
      </w:r>
      <w:r w:rsidRPr="007A7901">
        <w:rPr>
          <w:rFonts w:eastAsia="Arial" w:cs="Arial"/>
          <w:spacing w:val="-6"/>
          <w:szCs w:val="22"/>
        </w:rPr>
        <w:t xml:space="preserve"> </w:t>
      </w:r>
      <w:r w:rsidRPr="007A7901">
        <w:rPr>
          <w:rFonts w:eastAsia="Arial" w:cs="Arial"/>
          <w:szCs w:val="22"/>
        </w:rPr>
        <w:t>the</w:t>
      </w:r>
      <w:r w:rsidRPr="007A7901">
        <w:rPr>
          <w:rFonts w:eastAsia="Arial" w:cs="Arial"/>
          <w:spacing w:val="-9"/>
          <w:szCs w:val="22"/>
        </w:rPr>
        <w:t xml:space="preserve"> </w:t>
      </w:r>
      <w:r w:rsidRPr="007A7901">
        <w:rPr>
          <w:rFonts w:eastAsia="Arial" w:cs="Arial"/>
          <w:szCs w:val="22"/>
        </w:rPr>
        <w:t>Assistance</w:t>
      </w:r>
      <w:r w:rsidRPr="007A7901">
        <w:rPr>
          <w:rFonts w:eastAsia="Arial" w:cs="Arial"/>
          <w:spacing w:val="-8"/>
          <w:szCs w:val="22"/>
        </w:rPr>
        <w:t xml:space="preserve"> </w:t>
      </w:r>
      <w:r w:rsidRPr="007A7901">
        <w:rPr>
          <w:rFonts w:eastAsia="Arial" w:cs="Arial"/>
          <w:szCs w:val="22"/>
        </w:rPr>
        <w:t>Agreement</w:t>
      </w:r>
      <w:r>
        <w:rPr>
          <w:rFonts w:eastAsia="Arial" w:cs="Arial"/>
          <w:szCs w:val="22"/>
        </w:rPr>
        <w:t xml:space="preserve"> and submission of a Draw Request from Grantee</w:t>
      </w:r>
      <w:r w:rsidRPr="007A7901">
        <w:rPr>
          <w:rFonts w:eastAsia="Arial" w:cs="Arial"/>
          <w:szCs w:val="22"/>
        </w:rPr>
        <w:t>.</w:t>
      </w:r>
    </w:p>
    <w:p w14:paraId="58DBCBB0" w14:textId="77777777" w:rsidR="00721A01" w:rsidRPr="007A7901" w:rsidRDefault="00721A01" w:rsidP="00721A01">
      <w:pPr>
        <w:widowControl w:val="0"/>
        <w:autoSpaceDE w:val="0"/>
        <w:autoSpaceDN w:val="0"/>
        <w:jc w:val="both"/>
        <w:rPr>
          <w:rFonts w:eastAsia="Arial" w:cs="Arial"/>
        </w:rPr>
      </w:pPr>
    </w:p>
    <w:p w14:paraId="0321FC61" w14:textId="77777777" w:rsidR="00721A01" w:rsidRPr="007A7901" w:rsidRDefault="00721A01" w:rsidP="00721A01">
      <w:pPr>
        <w:widowControl w:val="0"/>
        <w:numPr>
          <w:ilvl w:val="0"/>
          <w:numId w:val="2"/>
        </w:numPr>
        <w:tabs>
          <w:tab w:val="left" w:pos="840"/>
        </w:tabs>
        <w:autoSpaceDE w:val="0"/>
        <w:autoSpaceDN w:val="0"/>
        <w:spacing w:before="1"/>
        <w:ind w:left="839" w:right="113"/>
        <w:jc w:val="both"/>
        <w:rPr>
          <w:rFonts w:eastAsia="Arial" w:cs="Arial"/>
          <w:szCs w:val="22"/>
        </w:rPr>
      </w:pPr>
      <w:r w:rsidRPr="007A7901">
        <w:rPr>
          <w:rFonts w:eastAsia="Arial" w:cs="Arial"/>
          <w:szCs w:val="22"/>
        </w:rPr>
        <w:t>All approvals required by the Kentucky Division of Water (DOW), if any, shall be obtained</w:t>
      </w:r>
      <w:r w:rsidRPr="007A7901">
        <w:rPr>
          <w:rFonts w:eastAsia="Arial" w:cs="Arial"/>
          <w:spacing w:val="-19"/>
          <w:szCs w:val="22"/>
        </w:rPr>
        <w:t xml:space="preserve"> </w:t>
      </w:r>
      <w:r w:rsidRPr="007A7901">
        <w:rPr>
          <w:rFonts w:eastAsia="Arial" w:cs="Arial"/>
          <w:szCs w:val="22"/>
        </w:rPr>
        <w:t>by</w:t>
      </w:r>
      <w:r w:rsidRPr="007A7901">
        <w:rPr>
          <w:rFonts w:eastAsia="Arial" w:cs="Arial"/>
          <w:spacing w:val="-18"/>
          <w:szCs w:val="22"/>
        </w:rPr>
        <w:t xml:space="preserve"> </w:t>
      </w:r>
      <w:r w:rsidRPr="007A7901">
        <w:rPr>
          <w:rFonts w:eastAsia="Arial" w:cs="Arial"/>
          <w:szCs w:val="22"/>
        </w:rPr>
        <w:t>the</w:t>
      </w:r>
      <w:r w:rsidRPr="007A7901">
        <w:rPr>
          <w:rFonts w:eastAsia="Arial" w:cs="Arial"/>
          <w:spacing w:val="-19"/>
          <w:szCs w:val="22"/>
        </w:rPr>
        <w:t xml:space="preserve"> </w:t>
      </w:r>
      <w:r w:rsidRPr="007A7901">
        <w:rPr>
          <w:rFonts w:eastAsia="Arial" w:cs="Arial"/>
          <w:szCs w:val="22"/>
        </w:rPr>
        <w:t>Grantee</w:t>
      </w:r>
      <w:r w:rsidRPr="007A7901">
        <w:rPr>
          <w:rFonts w:eastAsia="Arial" w:cs="Arial"/>
          <w:spacing w:val="-18"/>
          <w:szCs w:val="22"/>
        </w:rPr>
        <w:t xml:space="preserve"> </w:t>
      </w:r>
      <w:r w:rsidRPr="007A7901">
        <w:rPr>
          <w:rFonts w:eastAsia="Arial" w:cs="Arial"/>
          <w:szCs w:val="22"/>
        </w:rPr>
        <w:t>prior</w:t>
      </w:r>
      <w:r w:rsidRPr="007A7901">
        <w:rPr>
          <w:rFonts w:eastAsia="Arial" w:cs="Arial"/>
          <w:spacing w:val="-19"/>
          <w:szCs w:val="22"/>
        </w:rPr>
        <w:t xml:space="preserve"> </w:t>
      </w:r>
      <w:r w:rsidRPr="007A7901">
        <w:rPr>
          <w:rFonts w:eastAsia="Arial" w:cs="Arial"/>
          <w:szCs w:val="22"/>
        </w:rPr>
        <w:t>to</w:t>
      </w:r>
      <w:r w:rsidRPr="007A7901">
        <w:rPr>
          <w:rFonts w:eastAsia="Arial" w:cs="Arial"/>
          <w:spacing w:val="-18"/>
          <w:szCs w:val="22"/>
        </w:rPr>
        <w:t xml:space="preserve"> </w:t>
      </w:r>
      <w:r w:rsidRPr="007A7901">
        <w:rPr>
          <w:rFonts w:eastAsia="Arial" w:cs="Arial"/>
          <w:szCs w:val="22"/>
        </w:rPr>
        <w:t>project</w:t>
      </w:r>
      <w:r w:rsidRPr="007A7901">
        <w:rPr>
          <w:rFonts w:eastAsia="Arial" w:cs="Arial"/>
          <w:spacing w:val="-19"/>
          <w:szCs w:val="22"/>
        </w:rPr>
        <w:t xml:space="preserve"> </w:t>
      </w:r>
      <w:r w:rsidRPr="007A7901">
        <w:rPr>
          <w:rFonts w:eastAsia="Arial" w:cs="Arial"/>
          <w:szCs w:val="22"/>
        </w:rPr>
        <w:t>bid.</w:t>
      </w:r>
      <w:r w:rsidRPr="007A7901">
        <w:rPr>
          <w:rFonts w:eastAsia="Arial" w:cs="Arial"/>
          <w:spacing w:val="31"/>
          <w:szCs w:val="22"/>
        </w:rPr>
        <w:t xml:space="preserve"> </w:t>
      </w:r>
      <w:r w:rsidRPr="007A7901">
        <w:rPr>
          <w:rFonts w:eastAsia="Arial" w:cs="Arial"/>
          <w:szCs w:val="22"/>
        </w:rPr>
        <w:t>All</w:t>
      </w:r>
      <w:r w:rsidRPr="007A7901">
        <w:rPr>
          <w:rFonts w:eastAsia="Arial" w:cs="Arial"/>
          <w:spacing w:val="-19"/>
          <w:szCs w:val="22"/>
        </w:rPr>
        <w:t xml:space="preserve"> </w:t>
      </w:r>
      <w:r w:rsidRPr="007A7901">
        <w:rPr>
          <w:rFonts w:eastAsia="Arial" w:cs="Arial"/>
          <w:szCs w:val="22"/>
        </w:rPr>
        <w:t>approvals</w:t>
      </w:r>
      <w:r w:rsidRPr="007A7901">
        <w:rPr>
          <w:rFonts w:eastAsia="Arial" w:cs="Arial"/>
          <w:spacing w:val="-19"/>
          <w:szCs w:val="22"/>
        </w:rPr>
        <w:t xml:space="preserve"> </w:t>
      </w:r>
      <w:r w:rsidRPr="007A7901">
        <w:rPr>
          <w:rFonts w:eastAsia="Arial" w:cs="Arial"/>
          <w:szCs w:val="22"/>
        </w:rPr>
        <w:t>required</w:t>
      </w:r>
      <w:r w:rsidRPr="007A7901">
        <w:rPr>
          <w:rFonts w:eastAsia="Arial" w:cs="Arial"/>
          <w:spacing w:val="-18"/>
          <w:szCs w:val="22"/>
        </w:rPr>
        <w:t xml:space="preserve"> </w:t>
      </w:r>
      <w:r w:rsidRPr="007A7901">
        <w:rPr>
          <w:rFonts w:eastAsia="Arial" w:cs="Arial"/>
          <w:szCs w:val="22"/>
        </w:rPr>
        <w:t>by</w:t>
      </w:r>
      <w:r w:rsidRPr="007A7901">
        <w:rPr>
          <w:rFonts w:eastAsia="Arial" w:cs="Arial"/>
          <w:spacing w:val="-19"/>
          <w:szCs w:val="22"/>
        </w:rPr>
        <w:t xml:space="preserve"> </w:t>
      </w:r>
      <w:r w:rsidRPr="007A7901">
        <w:rPr>
          <w:rFonts w:eastAsia="Arial" w:cs="Arial"/>
          <w:szCs w:val="22"/>
        </w:rPr>
        <w:t>the</w:t>
      </w:r>
      <w:r w:rsidRPr="007A7901">
        <w:rPr>
          <w:rFonts w:eastAsia="Arial" w:cs="Arial"/>
          <w:spacing w:val="-18"/>
          <w:szCs w:val="22"/>
        </w:rPr>
        <w:t xml:space="preserve"> </w:t>
      </w:r>
      <w:r w:rsidRPr="007A7901">
        <w:rPr>
          <w:rFonts w:eastAsia="Arial" w:cs="Arial"/>
          <w:szCs w:val="22"/>
        </w:rPr>
        <w:t>Kentucky Public Service Commission, if any, shall be obtained prior to commencement of project construction.</w:t>
      </w:r>
    </w:p>
    <w:p w14:paraId="49DBB5C2" w14:textId="77777777" w:rsidR="00721A01" w:rsidRPr="007A7901" w:rsidRDefault="00721A01" w:rsidP="00721A01">
      <w:pPr>
        <w:widowControl w:val="0"/>
        <w:autoSpaceDE w:val="0"/>
        <w:autoSpaceDN w:val="0"/>
        <w:spacing w:before="11"/>
        <w:jc w:val="both"/>
        <w:rPr>
          <w:rFonts w:eastAsia="Arial" w:cs="Arial"/>
          <w:sz w:val="23"/>
        </w:rPr>
      </w:pPr>
    </w:p>
    <w:p w14:paraId="0CD8A6E1" w14:textId="77777777" w:rsidR="00721A01" w:rsidRPr="007A7901" w:rsidRDefault="00721A01" w:rsidP="00721A01">
      <w:pPr>
        <w:widowControl w:val="0"/>
        <w:numPr>
          <w:ilvl w:val="0"/>
          <w:numId w:val="2"/>
        </w:numPr>
        <w:tabs>
          <w:tab w:val="left" w:pos="840"/>
        </w:tabs>
        <w:autoSpaceDE w:val="0"/>
        <w:autoSpaceDN w:val="0"/>
        <w:ind w:left="839" w:right="117"/>
        <w:jc w:val="both"/>
        <w:rPr>
          <w:rFonts w:eastAsia="Arial" w:cs="Arial"/>
          <w:szCs w:val="22"/>
        </w:rPr>
      </w:pPr>
      <w:r w:rsidRPr="007A7901">
        <w:rPr>
          <w:rFonts w:eastAsia="Arial" w:cs="Arial"/>
          <w:szCs w:val="22"/>
        </w:rPr>
        <w:t xml:space="preserve">All acquisitions of easements or purchases of land shall be completed prior </w:t>
      </w:r>
      <w:r w:rsidRPr="007A7901">
        <w:rPr>
          <w:rFonts w:eastAsia="Arial" w:cs="Arial"/>
          <w:spacing w:val="-3"/>
          <w:szCs w:val="22"/>
        </w:rPr>
        <w:t xml:space="preserve">to </w:t>
      </w:r>
      <w:r w:rsidRPr="007A7901">
        <w:rPr>
          <w:rFonts w:eastAsia="Arial" w:cs="Arial"/>
          <w:szCs w:val="22"/>
        </w:rPr>
        <w:t>commencement of</w:t>
      </w:r>
      <w:r w:rsidRPr="007A7901">
        <w:rPr>
          <w:rFonts w:eastAsia="Arial" w:cs="Arial"/>
          <w:spacing w:val="-2"/>
          <w:szCs w:val="22"/>
        </w:rPr>
        <w:t xml:space="preserve"> </w:t>
      </w:r>
      <w:r w:rsidRPr="007A7901">
        <w:rPr>
          <w:rFonts w:eastAsia="Arial" w:cs="Arial"/>
          <w:szCs w:val="22"/>
        </w:rPr>
        <w:t>construction.</w:t>
      </w:r>
    </w:p>
    <w:p w14:paraId="6E86B038" w14:textId="77777777" w:rsidR="00721A01" w:rsidRPr="007A7901" w:rsidRDefault="00721A01" w:rsidP="00721A01">
      <w:pPr>
        <w:widowControl w:val="0"/>
        <w:autoSpaceDE w:val="0"/>
        <w:autoSpaceDN w:val="0"/>
        <w:jc w:val="both"/>
        <w:rPr>
          <w:rFonts w:eastAsia="Arial" w:cs="Arial"/>
        </w:rPr>
      </w:pPr>
    </w:p>
    <w:p w14:paraId="4023542C" w14:textId="77777777" w:rsidR="00721A01" w:rsidRPr="007A7901" w:rsidRDefault="00721A01" w:rsidP="00721A01">
      <w:pPr>
        <w:widowControl w:val="0"/>
        <w:numPr>
          <w:ilvl w:val="0"/>
          <w:numId w:val="2"/>
        </w:numPr>
        <w:tabs>
          <w:tab w:val="left" w:pos="840"/>
        </w:tabs>
        <w:autoSpaceDE w:val="0"/>
        <w:autoSpaceDN w:val="0"/>
        <w:ind w:left="839" w:right="114"/>
        <w:jc w:val="both"/>
        <w:rPr>
          <w:rFonts w:eastAsia="Arial" w:cs="Arial"/>
          <w:szCs w:val="22"/>
        </w:rPr>
      </w:pPr>
      <w:r w:rsidRPr="007A7901">
        <w:rPr>
          <w:rFonts w:eastAsia="Arial" w:cs="Arial"/>
          <w:szCs w:val="22"/>
        </w:rPr>
        <w:t>If</w:t>
      </w:r>
      <w:r w:rsidRPr="007A7901">
        <w:rPr>
          <w:rFonts w:eastAsia="Arial" w:cs="Arial"/>
          <w:spacing w:val="-11"/>
          <w:szCs w:val="22"/>
        </w:rPr>
        <w:t xml:space="preserve"> </w:t>
      </w:r>
      <w:r w:rsidRPr="007A7901">
        <w:rPr>
          <w:rFonts w:eastAsia="Arial" w:cs="Arial"/>
          <w:szCs w:val="22"/>
        </w:rPr>
        <w:t>the</w:t>
      </w:r>
      <w:r w:rsidRPr="007A7901">
        <w:rPr>
          <w:rFonts w:eastAsia="Arial" w:cs="Arial"/>
          <w:spacing w:val="-13"/>
          <w:szCs w:val="22"/>
        </w:rPr>
        <w:t xml:space="preserve"> </w:t>
      </w:r>
      <w:r w:rsidRPr="007A7901">
        <w:rPr>
          <w:rFonts w:eastAsia="Arial" w:cs="Arial"/>
          <w:szCs w:val="22"/>
        </w:rPr>
        <w:t>grant</w:t>
      </w:r>
      <w:r w:rsidRPr="007A7901">
        <w:rPr>
          <w:rFonts w:eastAsia="Arial" w:cs="Arial"/>
          <w:spacing w:val="-13"/>
          <w:szCs w:val="22"/>
        </w:rPr>
        <w:t xml:space="preserve"> </w:t>
      </w:r>
      <w:r w:rsidRPr="007A7901">
        <w:rPr>
          <w:rFonts w:eastAsia="Arial" w:cs="Arial"/>
          <w:szCs w:val="22"/>
        </w:rPr>
        <w:t>funds</w:t>
      </w:r>
      <w:r w:rsidRPr="007A7901">
        <w:rPr>
          <w:rFonts w:eastAsia="Arial" w:cs="Arial"/>
          <w:spacing w:val="-12"/>
          <w:szCs w:val="22"/>
        </w:rPr>
        <w:t xml:space="preserve"> </w:t>
      </w:r>
      <w:r w:rsidRPr="007A7901">
        <w:rPr>
          <w:rFonts w:eastAsia="Arial" w:cs="Arial"/>
          <w:szCs w:val="22"/>
        </w:rPr>
        <w:t>are</w:t>
      </w:r>
      <w:r w:rsidRPr="007A7901">
        <w:rPr>
          <w:rFonts w:eastAsia="Arial" w:cs="Arial"/>
          <w:spacing w:val="-11"/>
          <w:szCs w:val="22"/>
        </w:rPr>
        <w:t xml:space="preserve"> </w:t>
      </w:r>
      <w:r w:rsidRPr="007A7901">
        <w:rPr>
          <w:rFonts w:eastAsia="Arial" w:cs="Arial"/>
          <w:szCs w:val="22"/>
        </w:rPr>
        <w:t>used</w:t>
      </w:r>
      <w:r w:rsidRPr="007A7901">
        <w:rPr>
          <w:rFonts w:eastAsia="Arial" w:cs="Arial"/>
          <w:spacing w:val="-11"/>
          <w:szCs w:val="22"/>
        </w:rPr>
        <w:t xml:space="preserve"> </w:t>
      </w:r>
      <w:r w:rsidRPr="007A7901">
        <w:rPr>
          <w:rFonts w:eastAsia="Arial" w:cs="Arial"/>
          <w:szCs w:val="22"/>
        </w:rPr>
        <w:t>in</w:t>
      </w:r>
      <w:r w:rsidRPr="007A7901">
        <w:rPr>
          <w:rFonts w:eastAsia="Arial" w:cs="Arial"/>
          <w:spacing w:val="-11"/>
          <w:szCs w:val="22"/>
        </w:rPr>
        <w:t xml:space="preserve"> </w:t>
      </w:r>
      <w:r w:rsidRPr="007A7901">
        <w:rPr>
          <w:rFonts w:eastAsia="Arial" w:cs="Arial"/>
          <w:szCs w:val="22"/>
        </w:rPr>
        <w:t>conjunction</w:t>
      </w:r>
      <w:r w:rsidRPr="007A7901">
        <w:rPr>
          <w:rFonts w:eastAsia="Arial" w:cs="Arial"/>
          <w:spacing w:val="-11"/>
          <w:szCs w:val="22"/>
        </w:rPr>
        <w:t xml:space="preserve"> </w:t>
      </w:r>
      <w:r w:rsidRPr="007A7901">
        <w:rPr>
          <w:rFonts w:eastAsia="Arial" w:cs="Arial"/>
          <w:szCs w:val="22"/>
        </w:rPr>
        <w:t>with</w:t>
      </w:r>
      <w:r w:rsidRPr="007A7901">
        <w:rPr>
          <w:rFonts w:eastAsia="Arial" w:cs="Arial"/>
          <w:spacing w:val="-13"/>
          <w:szCs w:val="22"/>
        </w:rPr>
        <w:t xml:space="preserve"> </w:t>
      </w:r>
      <w:r w:rsidRPr="007A7901">
        <w:rPr>
          <w:rFonts w:eastAsia="Arial" w:cs="Arial"/>
          <w:szCs w:val="22"/>
        </w:rPr>
        <w:t>any</w:t>
      </w:r>
      <w:r w:rsidRPr="007A7901">
        <w:rPr>
          <w:rFonts w:eastAsia="Arial" w:cs="Arial"/>
          <w:spacing w:val="-11"/>
          <w:szCs w:val="22"/>
        </w:rPr>
        <w:t xml:space="preserve"> </w:t>
      </w:r>
      <w:r w:rsidRPr="007A7901">
        <w:rPr>
          <w:rFonts w:eastAsia="Arial" w:cs="Arial"/>
          <w:szCs w:val="22"/>
        </w:rPr>
        <w:t>other</w:t>
      </w:r>
      <w:r w:rsidRPr="007A7901">
        <w:rPr>
          <w:rFonts w:eastAsia="Arial" w:cs="Arial"/>
          <w:spacing w:val="-12"/>
          <w:szCs w:val="22"/>
        </w:rPr>
        <w:t xml:space="preserve"> </w:t>
      </w:r>
      <w:r w:rsidRPr="007A7901">
        <w:rPr>
          <w:rFonts w:eastAsia="Arial" w:cs="Arial"/>
          <w:szCs w:val="22"/>
        </w:rPr>
        <w:t>federal</w:t>
      </w:r>
      <w:r w:rsidRPr="007A7901">
        <w:rPr>
          <w:rFonts w:eastAsia="Arial" w:cs="Arial"/>
          <w:spacing w:val="-12"/>
          <w:szCs w:val="22"/>
        </w:rPr>
        <w:t xml:space="preserve"> </w:t>
      </w:r>
      <w:r w:rsidRPr="007A7901">
        <w:rPr>
          <w:rFonts w:eastAsia="Arial" w:cs="Arial"/>
          <w:szCs w:val="22"/>
        </w:rPr>
        <w:t>funds</w:t>
      </w:r>
      <w:r w:rsidRPr="007A7901">
        <w:rPr>
          <w:rFonts w:eastAsia="Arial" w:cs="Arial"/>
          <w:spacing w:val="-14"/>
          <w:szCs w:val="22"/>
        </w:rPr>
        <w:t xml:space="preserve"> </w:t>
      </w:r>
      <w:r w:rsidRPr="007A7901">
        <w:rPr>
          <w:rFonts w:eastAsia="Arial" w:cs="Arial"/>
          <w:szCs w:val="22"/>
        </w:rPr>
        <w:t>including</w:t>
      </w:r>
      <w:r w:rsidRPr="007A7901">
        <w:rPr>
          <w:rFonts w:eastAsia="Arial" w:cs="Arial"/>
          <w:spacing w:val="-12"/>
          <w:szCs w:val="22"/>
        </w:rPr>
        <w:t xml:space="preserve"> </w:t>
      </w:r>
      <w:r w:rsidRPr="007A7901">
        <w:rPr>
          <w:rFonts w:eastAsia="Arial" w:cs="Arial"/>
          <w:szCs w:val="22"/>
        </w:rPr>
        <w:t>but not limited to programs of the EPA, USDA, HUD, CDBG, ARC or other federal agencies, the funds shall comply with these agencies’ program requirements, regulations, and laws such as compliance with the Davis-Bacon Act, the Federal Environmental Protection Act and</w:t>
      </w:r>
      <w:r w:rsidRPr="007A7901">
        <w:rPr>
          <w:rFonts w:eastAsia="Arial" w:cs="Arial"/>
          <w:spacing w:val="-2"/>
          <w:szCs w:val="22"/>
        </w:rPr>
        <w:t xml:space="preserve"> </w:t>
      </w:r>
      <w:r w:rsidRPr="007A7901">
        <w:rPr>
          <w:rFonts w:eastAsia="Arial" w:cs="Arial"/>
          <w:szCs w:val="22"/>
        </w:rPr>
        <w:t>others.</w:t>
      </w:r>
    </w:p>
    <w:p w14:paraId="2660F154" w14:textId="77777777" w:rsidR="00721A01" w:rsidRPr="007A7901" w:rsidRDefault="00721A01" w:rsidP="00721A01">
      <w:pPr>
        <w:widowControl w:val="0"/>
        <w:autoSpaceDE w:val="0"/>
        <w:autoSpaceDN w:val="0"/>
        <w:jc w:val="both"/>
        <w:rPr>
          <w:rFonts w:eastAsia="Arial" w:cs="Arial"/>
        </w:rPr>
      </w:pPr>
    </w:p>
    <w:p w14:paraId="7016F915" w14:textId="77777777" w:rsidR="00721A01" w:rsidRPr="007A7901" w:rsidRDefault="00721A01" w:rsidP="00721A01">
      <w:pPr>
        <w:widowControl w:val="0"/>
        <w:numPr>
          <w:ilvl w:val="0"/>
          <w:numId w:val="2"/>
        </w:numPr>
        <w:tabs>
          <w:tab w:val="left" w:pos="840"/>
        </w:tabs>
        <w:autoSpaceDE w:val="0"/>
        <w:autoSpaceDN w:val="0"/>
        <w:ind w:left="839" w:right="115"/>
        <w:jc w:val="both"/>
        <w:rPr>
          <w:rFonts w:eastAsia="Arial" w:cs="Arial"/>
          <w:szCs w:val="22"/>
        </w:rPr>
      </w:pPr>
      <w:r w:rsidRPr="007A7901">
        <w:rPr>
          <w:rFonts w:eastAsia="Arial" w:cs="Arial"/>
          <w:szCs w:val="22"/>
        </w:rPr>
        <w:t>All</w:t>
      </w:r>
      <w:r w:rsidRPr="007A7901">
        <w:rPr>
          <w:rFonts w:eastAsia="Arial" w:cs="Arial"/>
          <w:spacing w:val="-9"/>
          <w:szCs w:val="22"/>
        </w:rPr>
        <w:t xml:space="preserve"> </w:t>
      </w:r>
      <w:r w:rsidRPr="007A7901">
        <w:rPr>
          <w:rFonts w:eastAsia="Arial" w:cs="Arial"/>
          <w:szCs w:val="22"/>
        </w:rPr>
        <w:t>correspondence</w:t>
      </w:r>
      <w:r w:rsidRPr="007A7901">
        <w:rPr>
          <w:rFonts w:eastAsia="Arial" w:cs="Arial"/>
          <w:spacing w:val="-8"/>
          <w:szCs w:val="22"/>
        </w:rPr>
        <w:t xml:space="preserve"> </w:t>
      </w:r>
      <w:r w:rsidRPr="007A7901">
        <w:rPr>
          <w:rFonts w:eastAsia="Arial" w:cs="Arial"/>
          <w:szCs w:val="22"/>
        </w:rPr>
        <w:t>and</w:t>
      </w:r>
      <w:r w:rsidRPr="007A7901">
        <w:rPr>
          <w:rFonts w:eastAsia="Arial" w:cs="Arial"/>
          <w:spacing w:val="-7"/>
          <w:szCs w:val="22"/>
        </w:rPr>
        <w:t xml:space="preserve"> </w:t>
      </w:r>
      <w:r w:rsidRPr="007A7901">
        <w:rPr>
          <w:rFonts w:eastAsia="Arial" w:cs="Arial"/>
          <w:szCs w:val="22"/>
        </w:rPr>
        <w:t>document</w:t>
      </w:r>
      <w:r w:rsidRPr="007A7901">
        <w:rPr>
          <w:rFonts w:eastAsia="Arial" w:cs="Arial"/>
          <w:spacing w:val="-8"/>
          <w:szCs w:val="22"/>
        </w:rPr>
        <w:t xml:space="preserve"> </w:t>
      </w:r>
      <w:r w:rsidRPr="007A7901">
        <w:rPr>
          <w:rFonts w:eastAsia="Arial" w:cs="Arial"/>
          <w:szCs w:val="22"/>
        </w:rPr>
        <w:t>sharing</w:t>
      </w:r>
      <w:r w:rsidRPr="007A7901">
        <w:rPr>
          <w:rFonts w:eastAsia="Arial" w:cs="Arial"/>
          <w:spacing w:val="-9"/>
          <w:szCs w:val="22"/>
        </w:rPr>
        <w:t xml:space="preserve"> </w:t>
      </w:r>
      <w:r w:rsidRPr="007A7901">
        <w:rPr>
          <w:rFonts w:eastAsia="Arial" w:cs="Arial"/>
          <w:szCs w:val="22"/>
        </w:rPr>
        <w:t>between</w:t>
      </w:r>
      <w:r w:rsidRPr="007A7901">
        <w:rPr>
          <w:rFonts w:eastAsia="Arial" w:cs="Arial"/>
          <w:spacing w:val="-8"/>
          <w:szCs w:val="22"/>
        </w:rPr>
        <w:t xml:space="preserve"> </w:t>
      </w:r>
      <w:r w:rsidRPr="007A7901">
        <w:rPr>
          <w:rFonts w:eastAsia="Arial" w:cs="Arial"/>
          <w:szCs w:val="22"/>
        </w:rPr>
        <w:t>the</w:t>
      </w:r>
      <w:r w:rsidRPr="007A7901">
        <w:rPr>
          <w:rFonts w:eastAsia="Arial" w:cs="Arial"/>
          <w:spacing w:val="-9"/>
          <w:szCs w:val="22"/>
        </w:rPr>
        <w:t xml:space="preserve"> </w:t>
      </w:r>
      <w:r w:rsidRPr="007A7901">
        <w:rPr>
          <w:rFonts w:eastAsia="Arial" w:cs="Arial"/>
          <w:szCs w:val="22"/>
        </w:rPr>
        <w:t>Authority</w:t>
      </w:r>
      <w:r w:rsidRPr="007A7901">
        <w:rPr>
          <w:rFonts w:eastAsia="Arial" w:cs="Arial"/>
          <w:spacing w:val="-8"/>
          <w:szCs w:val="22"/>
        </w:rPr>
        <w:t xml:space="preserve"> </w:t>
      </w:r>
      <w:r w:rsidRPr="007A7901">
        <w:rPr>
          <w:rFonts w:eastAsia="Arial" w:cs="Arial"/>
          <w:szCs w:val="22"/>
        </w:rPr>
        <w:t>and</w:t>
      </w:r>
      <w:r w:rsidRPr="007A7901">
        <w:rPr>
          <w:rFonts w:eastAsia="Arial" w:cs="Arial"/>
          <w:spacing w:val="-7"/>
          <w:szCs w:val="22"/>
        </w:rPr>
        <w:t xml:space="preserve"> </w:t>
      </w:r>
      <w:r w:rsidRPr="007A7901">
        <w:rPr>
          <w:rFonts w:eastAsia="Arial" w:cs="Arial"/>
          <w:szCs w:val="22"/>
        </w:rPr>
        <w:t>the</w:t>
      </w:r>
      <w:r w:rsidRPr="007A7901">
        <w:rPr>
          <w:rFonts w:eastAsia="Arial" w:cs="Arial"/>
          <w:spacing w:val="-10"/>
          <w:szCs w:val="22"/>
        </w:rPr>
        <w:t xml:space="preserve"> </w:t>
      </w:r>
      <w:r w:rsidRPr="007A7901">
        <w:rPr>
          <w:rFonts w:eastAsia="Arial" w:cs="Arial"/>
          <w:szCs w:val="22"/>
        </w:rPr>
        <w:t>Grantee shall be by email and portable document format (.pdf) attached to</w:t>
      </w:r>
      <w:r w:rsidRPr="007A7901">
        <w:rPr>
          <w:rFonts w:eastAsia="Arial" w:cs="Arial"/>
          <w:spacing w:val="-15"/>
          <w:szCs w:val="22"/>
        </w:rPr>
        <w:t xml:space="preserve"> </w:t>
      </w:r>
      <w:r w:rsidRPr="007A7901">
        <w:rPr>
          <w:rFonts w:eastAsia="Arial" w:cs="Arial"/>
          <w:szCs w:val="22"/>
        </w:rPr>
        <w:t>email.</w:t>
      </w:r>
    </w:p>
    <w:p w14:paraId="3C5E851A" w14:textId="77777777" w:rsidR="00721A01" w:rsidRPr="007A7901" w:rsidRDefault="00721A01" w:rsidP="00721A01">
      <w:pPr>
        <w:widowControl w:val="0"/>
        <w:autoSpaceDE w:val="0"/>
        <w:autoSpaceDN w:val="0"/>
        <w:jc w:val="both"/>
        <w:rPr>
          <w:rFonts w:eastAsia="Arial" w:cs="Arial"/>
          <w:sz w:val="26"/>
        </w:rPr>
      </w:pPr>
    </w:p>
    <w:p w14:paraId="112514A2" w14:textId="77777777" w:rsidR="00721A01" w:rsidRPr="007A7901" w:rsidRDefault="00721A01" w:rsidP="00721A01">
      <w:pPr>
        <w:widowControl w:val="0"/>
        <w:autoSpaceDE w:val="0"/>
        <w:autoSpaceDN w:val="0"/>
        <w:jc w:val="both"/>
        <w:rPr>
          <w:rFonts w:eastAsia="Arial" w:cs="Arial"/>
          <w:sz w:val="22"/>
        </w:rPr>
      </w:pPr>
    </w:p>
    <w:p w14:paraId="56954AB0" w14:textId="77777777" w:rsidR="00721A01" w:rsidRPr="007A7901" w:rsidRDefault="00721A01" w:rsidP="00721A01">
      <w:pPr>
        <w:widowControl w:val="0"/>
        <w:autoSpaceDE w:val="0"/>
        <w:autoSpaceDN w:val="0"/>
        <w:jc w:val="both"/>
        <w:outlineLvl w:val="0"/>
        <w:rPr>
          <w:rFonts w:eastAsia="Arial" w:cs="Arial"/>
          <w:b/>
          <w:bCs/>
        </w:rPr>
      </w:pPr>
      <w:r w:rsidRPr="007A7901">
        <w:rPr>
          <w:rFonts w:eastAsia="Arial" w:cs="Arial"/>
          <w:b/>
          <w:bCs/>
        </w:rPr>
        <w:t>Conditions</w:t>
      </w:r>
    </w:p>
    <w:p w14:paraId="385F38D9" w14:textId="77777777" w:rsidR="00721A01" w:rsidRPr="007A7901" w:rsidRDefault="00721A01" w:rsidP="00721A01">
      <w:pPr>
        <w:widowControl w:val="0"/>
        <w:autoSpaceDE w:val="0"/>
        <w:autoSpaceDN w:val="0"/>
        <w:jc w:val="both"/>
        <w:rPr>
          <w:rFonts w:eastAsia="Arial" w:cs="Arial"/>
          <w:b/>
        </w:rPr>
      </w:pPr>
    </w:p>
    <w:p w14:paraId="3814C0CA" w14:textId="77777777" w:rsidR="00721A01" w:rsidRPr="007A7901" w:rsidRDefault="00721A01" w:rsidP="00721A01">
      <w:pPr>
        <w:widowControl w:val="0"/>
        <w:autoSpaceDE w:val="0"/>
        <w:autoSpaceDN w:val="0"/>
        <w:spacing w:before="1"/>
        <w:ind w:right="42"/>
        <w:jc w:val="both"/>
        <w:rPr>
          <w:rFonts w:eastAsia="Arial" w:cs="Arial"/>
        </w:rPr>
      </w:pPr>
      <w:r w:rsidRPr="007A7901">
        <w:rPr>
          <w:rFonts w:eastAsia="Arial" w:cs="Arial"/>
        </w:rPr>
        <w:t xml:space="preserve">The following is a list of the standard conditions </w:t>
      </w:r>
      <w:r>
        <w:rPr>
          <w:rFonts w:eastAsia="Arial" w:cs="Arial"/>
        </w:rPr>
        <w:t>hereby</w:t>
      </w:r>
      <w:r w:rsidRPr="007A7901">
        <w:rPr>
          <w:rFonts w:eastAsia="Arial" w:cs="Arial"/>
        </w:rPr>
        <w:t xml:space="preserve"> incorporated in the Assistance Agreement. The Grantee</w:t>
      </w:r>
      <w:r>
        <w:rPr>
          <w:rFonts w:eastAsia="Arial" w:cs="Arial"/>
        </w:rPr>
        <w:t xml:space="preserve"> </w:t>
      </w:r>
      <w:r w:rsidRPr="007A7901">
        <w:rPr>
          <w:rFonts w:eastAsia="Arial" w:cs="Arial"/>
        </w:rPr>
        <w:t>shall provide completed documentation marked with the corresponding Exhibit Number related</w:t>
      </w:r>
      <w:r w:rsidRPr="007A7901">
        <w:rPr>
          <w:rFonts w:eastAsia="Arial" w:cs="Arial"/>
          <w:spacing w:val="-15"/>
        </w:rPr>
        <w:t xml:space="preserve"> </w:t>
      </w:r>
      <w:r w:rsidRPr="007A7901">
        <w:rPr>
          <w:rFonts w:eastAsia="Arial" w:cs="Arial"/>
        </w:rPr>
        <w:t>to</w:t>
      </w:r>
      <w:r w:rsidRPr="007A7901">
        <w:rPr>
          <w:rFonts w:eastAsia="Arial" w:cs="Arial"/>
          <w:spacing w:val="-14"/>
        </w:rPr>
        <w:t xml:space="preserve"> </w:t>
      </w:r>
      <w:r w:rsidRPr="007A7901">
        <w:rPr>
          <w:rFonts w:eastAsia="Arial" w:cs="Arial"/>
        </w:rPr>
        <w:t>each</w:t>
      </w:r>
      <w:r w:rsidRPr="007A7901">
        <w:rPr>
          <w:rFonts w:eastAsia="Arial" w:cs="Arial"/>
          <w:spacing w:val="-14"/>
        </w:rPr>
        <w:t xml:space="preserve"> </w:t>
      </w:r>
      <w:r w:rsidRPr="007A7901">
        <w:rPr>
          <w:rFonts w:eastAsia="Arial" w:cs="Arial"/>
        </w:rPr>
        <w:t>condition.</w:t>
      </w:r>
      <w:r w:rsidRPr="007A7901">
        <w:rPr>
          <w:rFonts w:eastAsia="Arial" w:cs="Arial"/>
          <w:spacing w:val="-12"/>
        </w:rPr>
        <w:t xml:space="preserve"> </w:t>
      </w:r>
      <w:r w:rsidRPr="007A7901">
        <w:rPr>
          <w:rFonts w:eastAsia="Arial" w:cs="Arial"/>
        </w:rPr>
        <w:t>Forms</w:t>
      </w:r>
      <w:r w:rsidRPr="007A7901">
        <w:rPr>
          <w:rFonts w:eastAsia="Arial" w:cs="Arial"/>
          <w:spacing w:val="-15"/>
        </w:rPr>
        <w:t xml:space="preserve"> </w:t>
      </w:r>
      <w:r w:rsidRPr="007A7901">
        <w:rPr>
          <w:rFonts w:eastAsia="Arial" w:cs="Arial"/>
        </w:rPr>
        <w:t>and</w:t>
      </w:r>
      <w:r w:rsidRPr="007A7901">
        <w:rPr>
          <w:rFonts w:eastAsia="Arial" w:cs="Arial"/>
          <w:spacing w:val="-15"/>
        </w:rPr>
        <w:t xml:space="preserve"> </w:t>
      </w:r>
      <w:r w:rsidRPr="007A7901">
        <w:rPr>
          <w:rFonts w:eastAsia="Arial" w:cs="Arial"/>
        </w:rPr>
        <w:t>document</w:t>
      </w:r>
      <w:r w:rsidRPr="007A7901">
        <w:rPr>
          <w:rFonts w:eastAsia="Arial" w:cs="Arial"/>
          <w:spacing w:val="-12"/>
        </w:rPr>
        <w:t xml:space="preserve"> </w:t>
      </w:r>
      <w:r w:rsidRPr="007A7901">
        <w:rPr>
          <w:rFonts w:eastAsia="Arial" w:cs="Arial"/>
        </w:rPr>
        <w:t>templates</w:t>
      </w:r>
      <w:r w:rsidRPr="007A7901">
        <w:rPr>
          <w:rFonts w:eastAsia="Arial" w:cs="Arial"/>
          <w:spacing w:val="-15"/>
        </w:rPr>
        <w:t xml:space="preserve"> </w:t>
      </w:r>
      <w:r w:rsidRPr="007A7901">
        <w:rPr>
          <w:rFonts w:eastAsia="Arial" w:cs="Arial"/>
        </w:rPr>
        <w:t>for</w:t>
      </w:r>
      <w:r w:rsidRPr="007A7901">
        <w:rPr>
          <w:rFonts w:eastAsia="Arial" w:cs="Arial"/>
          <w:spacing w:val="-16"/>
        </w:rPr>
        <w:t xml:space="preserve"> </w:t>
      </w:r>
      <w:r w:rsidRPr="007A7901">
        <w:rPr>
          <w:rFonts w:eastAsia="Arial" w:cs="Arial"/>
        </w:rPr>
        <w:t>each</w:t>
      </w:r>
      <w:r w:rsidRPr="007A7901">
        <w:rPr>
          <w:rFonts w:eastAsia="Arial" w:cs="Arial"/>
          <w:spacing w:val="-12"/>
        </w:rPr>
        <w:t xml:space="preserve"> </w:t>
      </w:r>
      <w:r w:rsidRPr="007A7901">
        <w:rPr>
          <w:rFonts w:eastAsia="Arial" w:cs="Arial"/>
        </w:rPr>
        <w:t>condition</w:t>
      </w:r>
      <w:r w:rsidRPr="007A7901">
        <w:rPr>
          <w:rFonts w:eastAsia="Arial" w:cs="Arial"/>
          <w:spacing w:val="-14"/>
        </w:rPr>
        <w:t xml:space="preserve"> </w:t>
      </w:r>
      <w:r w:rsidRPr="007A7901">
        <w:rPr>
          <w:rFonts w:eastAsia="Arial" w:cs="Arial"/>
        </w:rPr>
        <w:t>are</w:t>
      </w:r>
      <w:r w:rsidRPr="007A7901">
        <w:rPr>
          <w:rFonts w:eastAsia="Arial" w:cs="Arial"/>
          <w:spacing w:val="-15"/>
        </w:rPr>
        <w:t xml:space="preserve"> </w:t>
      </w:r>
      <w:r w:rsidRPr="007A7901">
        <w:rPr>
          <w:rFonts w:eastAsia="Arial" w:cs="Arial"/>
        </w:rPr>
        <w:t>provided in Attachment C. All required documentation must be submitted to the staff member of the Authority assigned to the</w:t>
      </w:r>
      <w:r w:rsidRPr="007A7901">
        <w:rPr>
          <w:rFonts w:eastAsia="Arial" w:cs="Arial"/>
          <w:spacing w:val="-2"/>
        </w:rPr>
        <w:t xml:space="preserve"> </w:t>
      </w:r>
      <w:r w:rsidRPr="007A7901">
        <w:rPr>
          <w:rFonts w:eastAsia="Arial" w:cs="Arial"/>
        </w:rPr>
        <w:t>Grantee.</w:t>
      </w:r>
    </w:p>
    <w:p w14:paraId="0F34C4B3" w14:textId="77777777" w:rsidR="00721A01" w:rsidRPr="007A7901" w:rsidRDefault="00721A01" w:rsidP="00721A01">
      <w:pPr>
        <w:widowControl w:val="0"/>
        <w:autoSpaceDE w:val="0"/>
        <w:autoSpaceDN w:val="0"/>
        <w:jc w:val="both"/>
        <w:rPr>
          <w:rFonts w:eastAsia="Arial" w:cs="Arial"/>
        </w:rPr>
      </w:pPr>
    </w:p>
    <w:p w14:paraId="766ACD28" w14:textId="06AAA74B" w:rsidR="00721A01" w:rsidRPr="007A7901" w:rsidRDefault="00721A01" w:rsidP="00721A01">
      <w:pPr>
        <w:widowControl w:val="0"/>
        <w:numPr>
          <w:ilvl w:val="0"/>
          <w:numId w:val="1"/>
        </w:numPr>
        <w:tabs>
          <w:tab w:val="left" w:pos="840"/>
        </w:tabs>
        <w:autoSpaceDE w:val="0"/>
        <w:autoSpaceDN w:val="0"/>
        <w:ind w:right="113"/>
        <w:jc w:val="both"/>
        <w:rPr>
          <w:rFonts w:eastAsia="Arial" w:cs="Arial"/>
          <w:szCs w:val="22"/>
        </w:rPr>
      </w:pPr>
      <w:r w:rsidRPr="007A7901">
        <w:rPr>
          <w:rFonts w:eastAsia="Arial" w:cs="Arial"/>
          <w:szCs w:val="22"/>
        </w:rPr>
        <w:t>The Project Profile (</w:t>
      </w:r>
      <w:r>
        <w:rPr>
          <w:rFonts w:eastAsia="Arial" w:cs="Arial"/>
          <w:szCs w:val="22"/>
        </w:rPr>
        <w:t>XXXXXXXXX</w:t>
      </w:r>
      <w:r w:rsidRPr="007A7901">
        <w:rPr>
          <w:rFonts w:eastAsia="Arial" w:cs="Arial"/>
          <w:szCs w:val="22"/>
        </w:rPr>
        <w:t xml:space="preserve">) shall be updated to accurately reflect project data, including the budget and mapping information, effective as of the date certified in </w:t>
      </w:r>
      <w:r w:rsidRPr="007A7901">
        <w:rPr>
          <w:rFonts w:eastAsia="Arial" w:cs="Arial"/>
          <w:b/>
          <w:szCs w:val="22"/>
        </w:rPr>
        <w:t>Exhibit</w:t>
      </w:r>
      <w:r w:rsidRPr="007A7901">
        <w:rPr>
          <w:rFonts w:eastAsia="Arial" w:cs="Arial"/>
          <w:b/>
          <w:spacing w:val="-4"/>
          <w:szCs w:val="22"/>
        </w:rPr>
        <w:t xml:space="preserve"> </w:t>
      </w:r>
      <w:r w:rsidRPr="007A7901">
        <w:rPr>
          <w:rFonts w:eastAsia="Arial" w:cs="Arial"/>
          <w:b/>
          <w:szCs w:val="22"/>
        </w:rPr>
        <w:t>1</w:t>
      </w:r>
      <w:r w:rsidRPr="007A7901">
        <w:rPr>
          <w:rFonts w:eastAsia="Arial" w:cs="Arial"/>
          <w:szCs w:val="22"/>
        </w:rPr>
        <w:t>.</w:t>
      </w:r>
    </w:p>
    <w:p w14:paraId="7A4D7854" w14:textId="77777777" w:rsidR="00721A01" w:rsidRPr="007A7901" w:rsidRDefault="00721A01" w:rsidP="00721A01">
      <w:pPr>
        <w:widowControl w:val="0"/>
        <w:autoSpaceDE w:val="0"/>
        <w:autoSpaceDN w:val="0"/>
        <w:jc w:val="both"/>
        <w:rPr>
          <w:rFonts w:eastAsia="Arial" w:cs="Arial"/>
        </w:rPr>
      </w:pPr>
    </w:p>
    <w:p w14:paraId="090E3803" w14:textId="77777777" w:rsidR="00721A01" w:rsidRPr="007A7901" w:rsidRDefault="00721A01" w:rsidP="00721A01">
      <w:pPr>
        <w:widowControl w:val="0"/>
        <w:numPr>
          <w:ilvl w:val="0"/>
          <w:numId w:val="1"/>
        </w:numPr>
        <w:tabs>
          <w:tab w:val="left" w:pos="840"/>
        </w:tabs>
        <w:autoSpaceDE w:val="0"/>
        <w:autoSpaceDN w:val="0"/>
        <w:ind w:right="115"/>
        <w:jc w:val="both"/>
        <w:rPr>
          <w:rFonts w:eastAsia="Arial" w:cs="Arial"/>
          <w:szCs w:val="22"/>
        </w:rPr>
      </w:pPr>
      <w:r w:rsidRPr="007A7901">
        <w:rPr>
          <w:rFonts w:eastAsia="Arial" w:cs="Arial"/>
          <w:szCs w:val="22"/>
        </w:rPr>
        <w:t xml:space="preserve">The Grantee shall obtain a Vendor Number from the Finance and Administration </w:t>
      </w:r>
      <w:r w:rsidRPr="007A7901">
        <w:rPr>
          <w:rFonts w:eastAsia="Arial" w:cs="Arial"/>
          <w:szCs w:val="22"/>
        </w:rPr>
        <w:lastRenderedPageBreak/>
        <w:t>Cabinet</w:t>
      </w:r>
      <w:r w:rsidRPr="007A7901">
        <w:rPr>
          <w:rFonts w:eastAsia="Arial" w:cs="Arial"/>
          <w:spacing w:val="-15"/>
          <w:szCs w:val="22"/>
        </w:rPr>
        <w:t xml:space="preserve"> </w:t>
      </w:r>
      <w:r w:rsidRPr="007A7901">
        <w:rPr>
          <w:rFonts w:eastAsia="Arial" w:cs="Arial"/>
          <w:szCs w:val="22"/>
        </w:rPr>
        <w:t>of</w:t>
      </w:r>
      <w:r w:rsidRPr="007A7901">
        <w:rPr>
          <w:rFonts w:eastAsia="Arial" w:cs="Arial"/>
          <w:spacing w:val="-14"/>
          <w:szCs w:val="22"/>
        </w:rPr>
        <w:t xml:space="preserve"> </w:t>
      </w:r>
      <w:r w:rsidRPr="007A7901">
        <w:rPr>
          <w:rFonts w:eastAsia="Arial" w:cs="Arial"/>
          <w:szCs w:val="22"/>
        </w:rPr>
        <w:t>the</w:t>
      </w:r>
      <w:r w:rsidRPr="007A7901">
        <w:rPr>
          <w:rFonts w:eastAsia="Arial" w:cs="Arial"/>
          <w:spacing w:val="-13"/>
          <w:szCs w:val="22"/>
        </w:rPr>
        <w:t xml:space="preserve"> </w:t>
      </w:r>
      <w:r w:rsidRPr="007A7901">
        <w:rPr>
          <w:rFonts w:eastAsia="Arial" w:cs="Arial"/>
          <w:szCs w:val="22"/>
        </w:rPr>
        <w:t>Commonwealth</w:t>
      </w:r>
      <w:r w:rsidRPr="007A7901">
        <w:rPr>
          <w:rFonts w:eastAsia="Arial" w:cs="Arial"/>
          <w:spacing w:val="-13"/>
          <w:szCs w:val="22"/>
        </w:rPr>
        <w:t xml:space="preserve"> </w:t>
      </w:r>
      <w:r w:rsidRPr="007A7901">
        <w:rPr>
          <w:rFonts w:eastAsia="Arial" w:cs="Arial"/>
          <w:szCs w:val="22"/>
        </w:rPr>
        <w:t>of</w:t>
      </w:r>
      <w:r w:rsidRPr="007A7901">
        <w:rPr>
          <w:rFonts w:eastAsia="Arial" w:cs="Arial"/>
          <w:spacing w:val="-14"/>
          <w:szCs w:val="22"/>
        </w:rPr>
        <w:t xml:space="preserve"> </w:t>
      </w:r>
      <w:r w:rsidRPr="007A7901">
        <w:rPr>
          <w:rFonts w:eastAsia="Arial" w:cs="Arial"/>
          <w:szCs w:val="22"/>
        </w:rPr>
        <w:t>Kentucky</w:t>
      </w:r>
      <w:r w:rsidRPr="007A7901">
        <w:rPr>
          <w:rFonts w:eastAsia="Arial" w:cs="Arial"/>
          <w:spacing w:val="-14"/>
          <w:szCs w:val="22"/>
        </w:rPr>
        <w:t xml:space="preserve"> </w:t>
      </w:r>
      <w:r w:rsidRPr="007A7901">
        <w:rPr>
          <w:rFonts w:eastAsia="Arial" w:cs="Arial"/>
          <w:szCs w:val="22"/>
        </w:rPr>
        <w:t>and</w:t>
      </w:r>
      <w:r w:rsidRPr="007A7901">
        <w:rPr>
          <w:rFonts w:eastAsia="Arial" w:cs="Arial"/>
          <w:spacing w:val="-11"/>
          <w:szCs w:val="22"/>
        </w:rPr>
        <w:t xml:space="preserve"> </w:t>
      </w:r>
      <w:r w:rsidRPr="007A7901">
        <w:rPr>
          <w:rFonts w:eastAsia="Arial" w:cs="Arial"/>
          <w:szCs w:val="22"/>
        </w:rPr>
        <w:t>provide</w:t>
      </w:r>
      <w:r w:rsidRPr="007A7901">
        <w:rPr>
          <w:rFonts w:eastAsia="Arial" w:cs="Arial"/>
          <w:spacing w:val="-13"/>
          <w:szCs w:val="22"/>
        </w:rPr>
        <w:t xml:space="preserve"> </w:t>
      </w:r>
      <w:r w:rsidRPr="007A7901">
        <w:rPr>
          <w:rFonts w:eastAsia="Arial" w:cs="Arial"/>
          <w:szCs w:val="22"/>
        </w:rPr>
        <w:t>that</w:t>
      </w:r>
      <w:r w:rsidRPr="007A7901">
        <w:rPr>
          <w:rFonts w:eastAsia="Arial" w:cs="Arial"/>
          <w:spacing w:val="-13"/>
          <w:szCs w:val="22"/>
        </w:rPr>
        <w:t xml:space="preserve"> </w:t>
      </w:r>
      <w:r w:rsidRPr="007A7901">
        <w:rPr>
          <w:rFonts w:eastAsia="Arial" w:cs="Arial"/>
          <w:szCs w:val="22"/>
        </w:rPr>
        <w:t>Vendor</w:t>
      </w:r>
      <w:r w:rsidRPr="007A7901">
        <w:rPr>
          <w:rFonts w:eastAsia="Arial" w:cs="Arial"/>
          <w:spacing w:val="-14"/>
          <w:szCs w:val="22"/>
        </w:rPr>
        <w:t xml:space="preserve"> </w:t>
      </w:r>
      <w:r w:rsidRPr="007A7901">
        <w:rPr>
          <w:rFonts w:eastAsia="Arial" w:cs="Arial"/>
          <w:szCs w:val="22"/>
        </w:rPr>
        <w:t>Number</w:t>
      </w:r>
      <w:r w:rsidRPr="007A7901">
        <w:rPr>
          <w:rFonts w:eastAsia="Arial" w:cs="Arial"/>
          <w:spacing w:val="-13"/>
          <w:szCs w:val="22"/>
        </w:rPr>
        <w:t xml:space="preserve"> </w:t>
      </w:r>
      <w:r w:rsidRPr="007A7901">
        <w:rPr>
          <w:rFonts w:eastAsia="Arial" w:cs="Arial"/>
          <w:szCs w:val="22"/>
        </w:rPr>
        <w:t>to</w:t>
      </w:r>
      <w:r w:rsidRPr="007A7901">
        <w:rPr>
          <w:rFonts w:eastAsia="Arial" w:cs="Arial"/>
          <w:spacing w:val="-13"/>
          <w:szCs w:val="22"/>
        </w:rPr>
        <w:t xml:space="preserve"> </w:t>
      </w:r>
      <w:r w:rsidRPr="007A7901">
        <w:rPr>
          <w:rFonts w:eastAsia="Arial" w:cs="Arial"/>
          <w:spacing w:val="-2"/>
          <w:szCs w:val="22"/>
        </w:rPr>
        <w:t xml:space="preserve">the </w:t>
      </w:r>
      <w:r w:rsidRPr="007A7901">
        <w:rPr>
          <w:rFonts w:eastAsia="Arial" w:cs="Arial"/>
          <w:szCs w:val="22"/>
        </w:rPr>
        <w:t xml:space="preserve">Authority as </w:t>
      </w:r>
      <w:r w:rsidRPr="007A7901">
        <w:rPr>
          <w:rFonts w:eastAsia="Arial" w:cs="Arial"/>
          <w:b/>
          <w:szCs w:val="22"/>
        </w:rPr>
        <w:t>Exhibit</w:t>
      </w:r>
      <w:r w:rsidRPr="007A7901">
        <w:rPr>
          <w:rFonts w:eastAsia="Arial" w:cs="Arial"/>
          <w:b/>
          <w:spacing w:val="-2"/>
          <w:szCs w:val="22"/>
        </w:rPr>
        <w:t xml:space="preserve"> </w:t>
      </w:r>
      <w:r w:rsidRPr="007A7901">
        <w:rPr>
          <w:rFonts w:eastAsia="Arial" w:cs="Arial"/>
          <w:b/>
          <w:szCs w:val="22"/>
        </w:rPr>
        <w:t>2</w:t>
      </w:r>
      <w:r w:rsidRPr="007A7901">
        <w:rPr>
          <w:rFonts w:eastAsia="Arial" w:cs="Arial"/>
          <w:szCs w:val="22"/>
        </w:rPr>
        <w:t>.</w:t>
      </w:r>
    </w:p>
    <w:p w14:paraId="01878A8F" w14:textId="77777777" w:rsidR="00721A01" w:rsidRPr="007A7901" w:rsidRDefault="00721A01" w:rsidP="00721A01">
      <w:pPr>
        <w:widowControl w:val="0"/>
        <w:autoSpaceDE w:val="0"/>
        <w:autoSpaceDN w:val="0"/>
        <w:jc w:val="both"/>
        <w:rPr>
          <w:rFonts w:eastAsia="Arial" w:cs="Arial"/>
          <w:b/>
        </w:rPr>
      </w:pPr>
    </w:p>
    <w:p w14:paraId="47DB3DA8" w14:textId="77777777" w:rsidR="00721A01" w:rsidRPr="007A7901" w:rsidRDefault="00721A01" w:rsidP="00721A01">
      <w:pPr>
        <w:widowControl w:val="0"/>
        <w:numPr>
          <w:ilvl w:val="0"/>
          <w:numId w:val="1"/>
        </w:numPr>
        <w:tabs>
          <w:tab w:val="left" w:pos="840"/>
        </w:tabs>
        <w:autoSpaceDE w:val="0"/>
        <w:autoSpaceDN w:val="0"/>
        <w:spacing w:before="1"/>
        <w:ind w:right="115"/>
        <w:jc w:val="both"/>
        <w:rPr>
          <w:rFonts w:eastAsia="Arial" w:cs="Arial"/>
          <w:szCs w:val="22"/>
        </w:rPr>
      </w:pPr>
      <w:r w:rsidRPr="007A7901">
        <w:rPr>
          <w:rFonts w:eastAsia="Arial" w:cs="Arial"/>
          <w:szCs w:val="22"/>
        </w:rPr>
        <w:t xml:space="preserve">After receiving the Grant Assistance Agreement: At an official meeting of its governing body, the Grantee shall approve acceptance of the Grant and the Assistance Agreement, amend its annual budget accordingly, and designate an Authorized Official to sign all appropriate documents. The resolution and the certificate of Recording Officer are submitted as </w:t>
      </w:r>
      <w:r w:rsidRPr="007A7901">
        <w:rPr>
          <w:rFonts w:eastAsia="Arial" w:cs="Arial"/>
          <w:b/>
          <w:szCs w:val="22"/>
        </w:rPr>
        <w:t>Exhibit</w:t>
      </w:r>
      <w:r w:rsidRPr="007A7901">
        <w:rPr>
          <w:rFonts w:eastAsia="Arial" w:cs="Arial"/>
          <w:b/>
          <w:spacing w:val="-10"/>
          <w:szCs w:val="22"/>
        </w:rPr>
        <w:t xml:space="preserve"> </w:t>
      </w:r>
      <w:r w:rsidRPr="007A7901">
        <w:rPr>
          <w:rFonts w:eastAsia="Arial" w:cs="Arial"/>
          <w:b/>
          <w:szCs w:val="22"/>
        </w:rPr>
        <w:t>4</w:t>
      </w:r>
      <w:r w:rsidRPr="007A7901">
        <w:rPr>
          <w:rFonts w:eastAsia="Arial" w:cs="Arial"/>
          <w:szCs w:val="22"/>
        </w:rPr>
        <w:t>.</w:t>
      </w:r>
    </w:p>
    <w:p w14:paraId="40D9283B" w14:textId="77777777" w:rsidR="00721A01" w:rsidRPr="007A7901" w:rsidRDefault="00721A01" w:rsidP="00721A01">
      <w:pPr>
        <w:widowControl w:val="0"/>
        <w:autoSpaceDE w:val="0"/>
        <w:autoSpaceDN w:val="0"/>
        <w:jc w:val="both"/>
        <w:rPr>
          <w:rFonts w:eastAsia="Arial" w:cs="Arial"/>
        </w:rPr>
      </w:pPr>
    </w:p>
    <w:p w14:paraId="65E92856" w14:textId="77777777" w:rsidR="00721A01" w:rsidRPr="007A7901" w:rsidRDefault="00721A01" w:rsidP="00721A01">
      <w:pPr>
        <w:widowControl w:val="0"/>
        <w:numPr>
          <w:ilvl w:val="0"/>
          <w:numId w:val="1"/>
        </w:numPr>
        <w:tabs>
          <w:tab w:val="left" w:pos="840"/>
        </w:tabs>
        <w:autoSpaceDE w:val="0"/>
        <w:autoSpaceDN w:val="0"/>
        <w:ind w:right="116"/>
        <w:jc w:val="both"/>
        <w:rPr>
          <w:rFonts w:eastAsia="Arial" w:cs="Arial"/>
          <w:szCs w:val="22"/>
        </w:rPr>
      </w:pPr>
      <w:r w:rsidRPr="007A7901">
        <w:rPr>
          <w:rFonts w:eastAsia="Arial" w:cs="Arial"/>
          <w:szCs w:val="22"/>
        </w:rPr>
        <w:t>After receiving the Grant Assistance Agreement: Legal Counsel for the Grantee must</w:t>
      </w:r>
      <w:r w:rsidRPr="007A7901">
        <w:rPr>
          <w:rFonts w:eastAsia="Arial" w:cs="Arial"/>
          <w:spacing w:val="-10"/>
          <w:szCs w:val="22"/>
        </w:rPr>
        <w:t xml:space="preserve"> </w:t>
      </w:r>
      <w:r w:rsidRPr="007A7901">
        <w:rPr>
          <w:rFonts w:eastAsia="Arial" w:cs="Arial"/>
          <w:szCs w:val="22"/>
        </w:rPr>
        <w:t>provide</w:t>
      </w:r>
      <w:r w:rsidRPr="007A7901">
        <w:rPr>
          <w:rFonts w:eastAsia="Arial" w:cs="Arial"/>
          <w:spacing w:val="-8"/>
          <w:szCs w:val="22"/>
        </w:rPr>
        <w:t xml:space="preserve"> </w:t>
      </w:r>
      <w:r w:rsidRPr="007A7901">
        <w:rPr>
          <w:rFonts w:eastAsia="Arial" w:cs="Arial"/>
          <w:szCs w:val="22"/>
        </w:rPr>
        <w:t>an</w:t>
      </w:r>
      <w:r w:rsidRPr="007A7901">
        <w:rPr>
          <w:rFonts w:eastAsia="Arial" w:cs="Arial"/>
          <w:spacing w:val="-8"/>
          <w:szCs w:val="22"/>
        </w:rPr>
        <w:t xml:space="preserve"> </w:t>
      </w:r>
      <w:r w:rsidRPr="007A7901">
        <w:rPr>
          <w:rFonts w:eastAsia="Arial" w:cs="Arial"/>
          <w:szCs w:val="22"/>
        </w:rPr>
        <w:t>opinion</w:t>
      </w:r>
      <w:r w:rsidRPr="007A7901">
        <w:rPr>
          <w:rFonts w:eastAsia="Arial" w:cs="Arial"/>
          <w:spacing w:val="-8"/>
          <w:szCs w:val="22"/>
        </w:rPr>
        <w:t xml:space="preserve"> </w:t>
      </w:r>
      <w:r w:rsidRPr="007A7901">
        <w:rPr>
          <w:rFonts w:eastAsia="Arial" w:cs="Arial"/>
          <w:szCs w:val="22"/>
        </w:rPr>
        <w:t>to</w:t>
      </w:r>
      <w:r w:rsidRPr="007A7901">
        <w:rPr>
          <w:rFonts w:eastAsia="Arial" w:cs="Arial"/>
          <w:spacing w:val="-8"/>
          <w:szCs w:val="22"/>
        </w:rPr>
        <w:t xml:space="preserve"> </w:t>
      </w:r>
      <w:r w:rsidRPr="007A7901">
        <w:rPr>
          <w:rFonts w:eastAsia="Arial" w:cs="Arial"/>
          <w:szCs w:val="22"/>
        </w:rPr>
        <w:t>the</w:t>
      </w:r>
      <w:r w:rsidRPr="007A7901">
        <w:rPr>
          <w:rFonts w:eastAsia="Arial" w:cs="Arial"/>
          <w:spacing w:val="-11"/>
          <w:szCs w:val="22"/>
        </w:rPr>
        <w:t xml:space="preserve"> </w:t>
      </w:r>
      <w:r w:rsidRPr="007A7901">
        <w:rPr>
          <w:rFonts w:eastAsia="Arial" w:cs="Arial"/>
          <w:szCs w:val="22"/>
        </w:rPr>
        <w:t>Authority</w:t>
      </w:r>
      <w:r w:rsidRPr="007A7901">
        <w:rPr>
          <w:rFonts w:eastAsia="Arial" w:cs="Arial"/>
          <w:spacing w:val="-9"/>
          <w:szCs w:val="22"/>
        </w:rPr>
        <w:t xml:space="preserve"> </w:t>
      </w:r>
      <w:r w:rsidRPr="007A7901">
        <w:rPr>
          <w:rFonts w:eastAsia="Arial" w:cs="Arial"/>
          <w:szCs w:val="22"/>
        </w:rPr>
        <w:t>as</w:t>
      </w:r>
      <w:r w:rsidRPr="007A7901">
        <w:rPr>
          <w:rFonts w:eastAsia="Arial" w:cs="Arial"/>
          <w:spacing w:val="-9"/>
          <w:szCs w:val="22"/>
        </w:rPr>
        <w:t xml:space="preserve"> </w:t>
      </w:r>
      <w:r w:rsidRPr="007A7901">
        <w:rPr>
          <w:rFonts w:eastAsia="Arial" w:cs="Arial"/>
          <w:szCs w:val="22"/>
        </w:rPr>
        <w:t>to</w:t>
      </w:r>
      <w:r w:rsidRPr="007A7901">
        <w:rPr>
          <w:rFonts w:eastAsia="Arial" w:cs="Arial"/>
          <w:spacing w:val="-11"/>
          <w:szCs w:val="22"/>
        </w:rPr>
        <w:t xml:space="preserve"> </w:t>
      </w:r>
      <w:r w:rsidRPr="007A7901">
        <w:rPr>
          <w:rFonts w:eastAsia="Arial" w:cs="Arial"/>
          <w:szCs w:val="22"/>
        </w:rPr>
        <w:t>the</w:t>
      </w:r>
      <w:r w:rsidRPr="007A7901">
        <w:rPr>
          <w:rFonts w:eastAsia="Arial" w:cs="Arial"/>
          <w:spacing w:val="-8"/>
          <w:szCs w:val="22"/>
        </w:rPr>
        <w:t xml:space="preserve"> </w:t>
      </w:r>
      <w:r w:rsidRPr="007A7901">
        <w:rPr>
          <w:rFonts w:eastAsia="Arial" w:cs="Arial"/>
          <w:szCs w:val="22"/>
        </w:rPr>
        <w:t>legality</w:t>
      </w:r>
      <w:r w:rsidRPr="007A7901">
        <w:rPr>
          <w:rFonts w:eastAsia="Arial" w:cs="Arial"/>
          <w:spacing w:val="-10"/>
          <w:szCs w:val="22"/>
        </w:rPr>
        <w:t xml:space="preserve"> </w:t>
      </w:r>
      <w:r w:rsidRPr="007A7901">
        <w:rPr>
          <w:rFonts w:eastAsia="Arial" w:cs="Arial"/>
          <w:szCs w:val="22"/>
        </w:rPr>
        <w:t>of</w:t>
      </w:r>
      <w:r w:rsidRPr="007A7901">
        <w:rPr>
          <w:rFonts w:eastAsia="Arial" w:cs="Arial"/>
          <w:spacing w:val="-9"/>
          <w:szCs w:val="22"/>
        </w:rPr>
        <w:t xml:space="preserve"> </w:t>
      </w:r>
      <w:r w:rsidRPr="007A7901">
        <w:rPr>
          <w:rFonts w:eastAsia="Arial" w:cs="Arial"/>
          <w:szCs w:val="22"/>
        </w:rPr>
        <w:t>Grantee</w:t>
      </w:r>
      <w:r w:rsidRPr="007A7901">
        <w:rPr>
          <w:rFonts w:eastAsia="Arial" w:cs="Arial"/>
          <w:spacing w:val="-11"/>
          <w:szCs w:val="22"/>
        </w:rPr>
        <w:t xml:space="preserve"> </w:t>
      </w:r>
      <w:r w:rsidRPr="007A7901">
        <w:rPr>
          <w:rFonts w:eastAsia="Arial" w:cs="Arial"/>
          <w:szCs w:val="22"/>
        </w:rPr>
        <w:t>accepting</w:t>
      </w:r>
      <w:r w:rsidRPr="007A7901">
        <w:rPr>
          <w:rFonts w:eastAsia="Arial" w:cs="Arial"/>
          <w:spacing w:val="-8"/>
          <w:szCs w:val="22"/>
        </w:rPr>
        <w:t xml:space="preserve"> </w:t>
      </w:r>
      <w:r w:rsidRPr="007A7901">
        <w:rPr>
          <w:rFonts w:eastAsia="Arial" w:cs="Arial"/>
          <w:szCs w:val="22"/>
        </w:rPr>
        <w:t xml:space="preserve">the grant and approving the Assistance Agreement as </w:t>
      </w:r>
      <w:r w:rsidRPr="007A7901">
        <w:rPr>
          <w:rFonts w:eastAsia="Arial" w:cs="Arial"/>
          <w:b/>
          <w:szCs w:val="22"/>
        </w:rPr>
        <w:t>Exhibit</w:t>
      </w:r>
      <w:r w:rsidRPr="007A7901">
        <w:rPr>
          <w:rFonts w:eastAsia="Arial" w:cs="Arial"/>
          <w:b/>
          <w:spacing w:val="-12"/>
          <w:szCs w:val="22"/>
        </w:rPr>
        <w:t xml:space="preserve"> </w:t>
      </w:r>
      <w:r w:rsidRPr="007A7901">
        <w:rPr>
          <w:rFonts w:eastAsia="Arial" w:cs="Arial"/>
          <w:b/>
          <w:szCs w:val="22"/>
        </w:rPr>
        <w:t>5</w:t>
      </w:r>
      <w:r w:rsidRPr="007A7901">
        <w:rPr>
          <w:rFonts w:eastAsia="Arial" w:cs="Arial"/>
          <w:szCs w:val="22"/>
        </w:rPr>
        <w:t>.</w:t>
      </w:r>
    </w:p>
    <w:p w14:paraId="3CBD6154" w14:textId="77777777" w:rsidR="00721A01" w:rsidRPr="007A7901" w:rsidRDefault="00721A01" w:rsidP="00721A01">
      <w:pPr>
        <w:widowControl w:val="0"/>
        <w:autoSpaceDE w:val="0"/>
        <w:autoSpaceDN w:val="0"/>
        <w:jc w:val="both"/>
        <w:rPr>
          <w:rFonts w:eastAsia="Arial" w:cs="Arial"/>
        </w:rPr>
      </w:pPr>
    </w:p>
    <w:p w14:paraId="484BB78B" w14:textId="77777777" w:rsidR="00721A01" w:rsidRPr="007A7901" w:rsidRDefault="00721A01" w:rsidP="00721A01">
      <w:pPr>
        <w:widowControl w:val="0"/>
        <w:numPr>
          <w:ilvl w:val="0"/>
          <w:numId w:val="1"/>
        </w:numPr>
        <w:tabs>
          <w:tab w:val="left" w:pos="840"/>
        </w:tabs>
        <w:autoSpaceDE w:val="0"/>
        <w:autoSpaceDN w:val="0"/>
        <w:ind w:right="116"/>
        <w:jc w:val="both"/>
        <w:rPr>
          <w:rFonts w:eastAsia="Arial" w:cs="Arial"/>
          <w:szCs w:val="22"/>
        </w:rPr>
      </w:pPr>
      <w:r w:rsidRPr="007A7901">
        <w:rPr>
          <w:rFonts w:eastAsia="Arial" w:cs="Arial"/>
          <w:szCs w:val="22"/>
        </w:rPr>
        <w:t xml:space="preserve">The Grantee shall contract with an Engineer licensed in Kentucky </w:t>
      </w:r>
      <w:r w:rsidRPr="007A7901">
        <w:rPr>
          <w:rFonts w:eastAsia="Arial" w:cs="Arial"/>
          <w:b/>
          <w:szCs w:val="22"/>
        </w:rPr>
        <w:t>Exhibit 6A</w:t>
      </w:r>
      <w:r w:rsidRPr="007A7901">
        <w:rPr>
          <w:rFonts w:eastAsia="Arial" w:cs="Arial"/>
          <w:b/>
          <w:spacing w:val="-39"/>
          <w:szCs w:val="22"/>
        </w:rPr>
        <w:t xml:space="preserve"> </w:t>
      </w:r>
      <w:r w:rsidRPr="007A7901">
        <w:rPr>
          <w:rFonts w:eastAsia="Arial" w:cs="Arial"/>
          <w:szCs w:val="22"/>
        </w:rPr>
        <w:t xml:space="preserve">and agree to the fee amount limitation as determined by the most recent USDA Rural Development Utility Program Fee Guide by jointly signing </w:t>
      </w:r>
      <w:r w:rsidRPr="007A7901">
        <w:rPr>
          <w:rFonts w:eastAsia="Arial" w:cs="Arial"/>
          <w:b/>
          <w:szCs w:val="22"/>
        </w:rPr>
        <w:t>Exhibit</w:t>
      </w:r>
      <w:r w:rsidRPr="007A7901">
        <w:rPr>
          <w:rFonts w:eastAsia="Arial" w:cs="Arial"/>
          <w:b/>
          <w:spacing w:val="-13"/>
          <w:szCs w:val="22"/>
        </w:rPr>
        <w:t xml:space="preserve"> </w:t>
      </w:r>
      <w:r w:rsidRPr="007A7901">
        <w:rPr>
          <w:rFonts w:eastAsia="Arial" w:cs="Arial"/>
          <w:b/>
          <w:szCs w:val="22"/>
        </w:rPr>
        <w:t>6B</w:t>
      </w:r>
      <w:r w:rsidRPr="007A7901">
        <w:rPr>
          <w:rFonts w:eastAsia="Arial" w:cs="Arial"/>
          <w:szCs w:val="22"/>
        </w:rPr>
        <w:t>.</w:t>
      </w:r>
    </w:p>
    <w:p w14:paraId="1BCD3C25" w14:textId="77777777" w:rsidR="00721A01" w:rsidRPr="007A7901" w:rsidRDefault="00721A01" w:rsidP="00721A01">
      <w:pPr>
        <w:widowControl w:val="0"/>
        <w:autoSpaceDE w:val="0"/>
        <w:autoSpaceDN w:val="0"/>
        <w:jc w:val="both"/>
        <w:rPr>
          <w:rFonts w:eastAsia="Arial" w:cs="Arial"/>
        </w:rPr>
      </w:pPr>
    </w:p>
    <w:p w14:paraId="2B891974" w14:textId="77777777" w:rsidR="00721A01" w:rsidRDefault="00721A01" w:rsidP="00721A01">
      <w:pPr>
        <w:widowControl w:val="0"/>
        <w:autoSpaceDE w:val="0"/>
        <w:autoSpaceDN w:val="0"/>
        <w:ind w:right="116"/>
        <w:jc w:val="both"/>
        <w:rPr>
          <w:rFonts w:eastAsia="Arial" w:cs="Arial"/>
        </w:rPr>
      </w:pPr>
      <w:r w:rsidRPr="007A7901">
        <w:rPr>
          <w:rFonts w:eastAsia="Arial" w:cs="Arial"/>
        </w:rPr>
        <w:t xml:space="preserve">The Grantee may request </w:t>
      </w:r>
      <w:r w:rsidRPr="001D1B1F">
        <w:rPr>
          <w:rFonts w:eastAsia="Arial" w:cs="Arial"/>
        </w:rPr>
        <w:t>the preconstruction costs as budgeted in the Project Profile when this Agreement is fully executed and Exhibits 1</w:t>
      </w:r>
      <w:r>
        <w:rPr>
          <w:rFonts w:eastAsia="Arial" w:cs="Arial"/>
        </w:rPr>
        <w:t>, 2, 4, 5 and 6</w:t>
      </w:r>
      <w:r w:rsidRPr="001D1B1F">
        <w:rPr>
          <w:rFonts w:eastAsia="Arial" w:cs="Arial"/>
        </w:rPr>
        <w:t xml:space="preserve"> have been completed, submitted to the Authority and approved</w:t>
      </w:r>
      <w:r>
        <w:rPr>
          <w:rFonts w:eastAsia="Arial" w:cs="Arial"/>
        </w:rPr>
        <w:t xml:space="preserve"> and the Grantee has submitted a draw request in the form of Exhibit 3</w:t>
      </w:r>
      <w:r w:rsidRPr="001D1B1F">
        <w:rPr>
          <w:rFonts w:eastAsia="Arial" w:cs="Arial"/>
        </w:rPr>
        <w:t>.</w:t>
      </w:r>
      <w:r w:rsidRPr="001D1B1F">
        <w:rPr>
          <w:rFonts w:eastAsia="Arial" w:cs="Arial"/>
          <w:spacing w:val="-18"/>
        </w:rPr>
        <w:t xml:space="preserve"> </w:t>
      </w:r>
    </w:p>
    <w:p w14:paraId="45A251F4" w14:textId="77777777" w:rsidR="00721A01" w:rsidRPr="007A7901" w:rsidRDefault="00721A01" w:rsidP="00721A01">
      <w:pPr>
        <w:widowControl w:val="0"/>
        <w:autoSpaceDE w:val="0"/>
        <w:autoSpaceDN w:val="0"/>
        <w:ind w:right="116"/>
        <w:jc w:val="both"/>
        <w:rPr>
          <w:rFonts w:eastAsia="Arial" w:cs="Arial"/>
        </w:rPr>
      </w:pPr>
    </w:p>
    <w:p w14:paraId="7F2EDD2C" w14:textId="77777777" w:rsidR="00721A01" w:rsidRPr="007A7901" w:rsidRDefault="00721A01" w:rsidP="00721A01">
      <w:pPr>
        <w:widowControl w:val="0"/>
        <w:autoSpaceDE w:val="0"/>
        <w:autoSpaceDN w:val="0"/>
        <w:jc w:val="both"/>
        <w:rPr>
          <w:rFonts w:eastAsia="Arial" w:cs="Arial"/>
        </w:rPr>
      </w:pPr>
    </w:p>
    <w:p w14:paraId="43E7D187" w14:textId="77777777" w:rsidR="00721A01" w:rsidRPr="007A7901" w:rsidRDefault="00721A01" w:rsidP="00721A01">
      <w:pPr>
        <w:widowControl w:val="0"/>
        <w:numPr>
          <w:ilvl w:val="0"/>
          <w:numId w:val="1"/>
        </w:numPr>
        <w:tabs>
          <w:tab w:val="left" w:pos="840"/>
        </w:tabs>
        <w:autoSpaceDE w:val="0"/>
        <w:autoSpaceDN w:val="0"/>
        <w:ind w:right="116"/>
        <w:jc w:val="both"/>
        <w:rPr>
          <w:rFonts w:eastAsia="Arial" w:cs="Arial"/>
          <w:szCs w:val="22"/>
        </w:rPr>
      </w:pPr>
      <w:r w:rsidRPr="007A7901">
        <w:rPr>
          <w:rFonts w:eastAsia="Arial" w:cs="Arial"/>
          <w:szCs w:val="22"/>
        </w:rPr>
        <w:t xml:space="preserve">The Grantee shall provide documentation of Kentucky </w:t>
      </w:r>
      <w:proofErr w:type="spellStart"/>
      <w:r w:rsidRPr="007A7901">
        <w:rPr>
          <w:rFonts w:eastAsia="Arial" w:cs="Arial"/>
          <w:szCs w:val="22"/>
        </w:rPr>
        <w:t>eClearinghouse</w:t>
      </w:r>
      <w:proofErr w:type="spellEnd"/>
      <w:r w:rsidRPr="007A7901">
        <w:rPr>
          <w:rFonts w:eastAsia="Arial" w:cs="Arial"/>
          <w:szCs w:val="22"/>
        </w:rPr>
        <w:t xml:space="preserve"> Endorsement and </w:t>
      </w:r>
      <w:proofErr w:type="spellStart"/>
      <w:r w:rsidRPr="007A7901">
        <w:rPr>
          <w:rFonts w:eastAsia="Arial" w:cs="Arial"/>
          <w:szCs w:val="22"/>
        </w:rPr>
        <w:t>eClearinghouse</w:t>
      </w:r>
      <w:proofErr w:type="spellEnd"/>
      <w:r w:rsidRPr="007A7901">
        <w:rPr>
          <w:rFonts w:eastAsia="Arial" w:cs="Arial"/>
          <w:szCs w:val="22"/>
        </w:rPr>
        <w:t xml:space="preserve"> Comments as </w:t>
      </w:r>
      <w:r w:rsidRPr="007A7901">
        <w:rPr>
          <w:rFonts w:eastAsia="Arial" w:cs="Arial"/>
          <w:b/>
          <w:szCs w:val="22"/>
        </w:rPr>
        <w:t>Exhibit</w:t>
      </w:r>
      <w:r w:rsidRPr="007A7901">
        <w:rPr>
          <w:rFonts w:eastAsia="Arial" w:cs="Arial"/>
          <w:b/>
          <w:spacing w:val="-7"/>
          <w:szCs w:val="22"/>
        </w:rPr>
        <w:t xml:space="preserve"> </w:t>
      </w:r>
      <w:r w:rsidRPr="007A7901">
        <w:rPr>
          <w:rFonts w:eastAsia="Arial" w:cs="Arial"/>
          <w:b/>
          <w:szCs w:val="22"/>
        </w:rPr>
        <w:t>7</w:t>
      </w:r>
      <w:r w:rsidRPr="007A7901">
        <w:rPr>
          <w:rFonts w:eastAsia="Arial" w:cs="Arial"/>
          <w:szCs w:val="22"/>
        </w:rPr>
        <w:t>.</w:t>
      </w:r>
    </w:p>
    <w:p w14:paraId="2F5DFB4A" w14:textId="77777777" w:rsidR="00721A01" w:rsidRPr="007A7901" w:rsidRDefault="00721A01" w:rsidP="00721A01">
      <w:pPr>
        <w:widowControl w:val="0"/>
        <w:autoSpaceDE w:val="0"/>
        <w:autoSpaceDN w:val="0"/>
        <w:jc w:val="both"/>
        <w:rPr>
          <w:rFonts w:eastAsia="Arial" w:cs="Arial"/>
        </w:rPr>
      </w:pPr>
    </w:p>
    <w:p w14:paraId="437E1827" w14:textId="77777777" w:rsidR="00721A01" w:rsidRPr="007A7901" w:rsidRDefault="00721A01" w:rsidP="00721A01">
      <w:pPr>
        <w:widowControl w:val="0"/>
        <w:autoSpaceDE w:val="0"/>
        <w:autoSpaceDN w:val="0"/>
        <w:ind w:right="115"/>
        <w:jc w:val="both"/>
        <w:rPr>
          <w:rFonts w:eastAsia="Arial" w:cs="Arial"/>
        </w:rPr>
      </w:pPr>
      <w:r w:rsidRPr="007A7901">
        <w:rPr>
          <w:rFonts w:eastAsia="Arial" w:cs="Arial"/>
        </w:rPr>
        <w:t xml:space="preserve">Any significant changes or additions to the Project, deviating from the original scope of work described in the Project Profile, may require a new or amended </w:t>
      </w:r>
      <w:proofErr w:type="spellStart"/>
      <w:r w:rsidRPr="007A7901">
        <w:rPr>
          <w:rFonts w:eastAsia="Arial" w:cs="Arial"/>
        </w:rPr>
        <w:t>eClearinghouse</w:t>
      </w:r>
      <w:proofErr w:type="spellEnd"/>
      <w:r w:rsidRPr="007A7901">
        <w:rPr>
          <w:rFonts w:eastAsia="Arial" w:cs="Arial"/>
        </w:rPr>
        <w:t xml:space="preserve"> Endorsement, as determined by the </w:t>
      </w:r>
      <w:proofErr w:type="spellStart"/>
      <w:r w:rsidRPr="007A7901">
        <w:rPr>
          <w:rFonts w:eastAsia="Arial" w:cs="Arial"/>
        </w:rPr>
        <w:t>eClearinghouse</w:t>
      </w:r>
      <w:proofErr w:type="spellEnd"/>
      <w:r w:rsidRPr="007A7901">
        <w:rPr>
          <w:rFonts w:eastAsia="Arial" w:cs="Arial"/>
        </w:rPr>
        <w:t xml:space="preserve"> or the Authority.</w:t>
      </w:r>
    </w:p>
    <w:p w14:paraId="57717AF1" w14:textId="77777777" w:rsidR="00721A01" w:rsidRPr="007A7901" w:rsidRDefault="00721A01" w:rsidP="00721A01">
      <w:pPr>
        <w:widowControl w:val="0"/>
        <w:autoSpaceDE w:val="0"/>
        <w:autoSpaceDN w:val="0"/>
        <w:spacing w:before="9"/>
        <w:jc w:val="both"/>
        <w:rPr>
          <w:rFonts w:eastAsia="Arial" w:cs="Arial"/>
          <w:sz w:val="23"/>
        </w:rPr>
      </w:pPr>
    </w:p>
    <w:p w14:paraId="3786432C" w14:textId="77777777" w:rsidR="00721A01" w:rsidRPr="00AE44BB" w:rsidRDefault="00721A01" w:rsidP="00721A01">
      <w:pPr>
        <w:widowControl w:val="0"/>
        <w:numPr>
          <w:ilvl w:val="0"/>
          <w:numId w:val="1"/>
        </w:numPr>
        <w:tabs>
          <w:tab w:val="left" w:pos="840"/>
        </w:tabs>
        <w:autoSpaceDE w:val="0"/>
        <w:autoSpaceDN w:val="0"/>
        <w:ind w:right="116"/>
        <w:jc w:val="both"/>
        <w:rPr>
          <w:rFonts w:eastAsia="Arial" w:cs="Arial"/>
          <w:szCs w:val="22"/>
        </w:rPr>
      </w:pPr>
      <w:r w:rsidRPr="00AE44BB">
        <w:rPr>
          <w:rFonts w:eastAsia="Arial" w:cs="Arial"/>
          <w:szCs w:val="22"/>
        </w:rPr>
        <w:t>The Grantee shall submit the DOW Plans approval letter to the Authority</w:t>
      </w:r>
      <w:r w:rsidRPr="002B1474">
        <w:rPr>
          <w:rFonts w:eastAsia="Arial" w:cs="Arial"/>
          <w:szCs w:val="22"/>
        </w:rPr>
        <w:t xml:space="preserve"> </w:t>
      </w:r>
      <w:r w:rsidRPr="00AE44BB">
        <w:rPr>
          <w:rFonts w:eastAsia="Arial" w:cs="Arial"/>
          <w:szCs w:val="22"/>
        </w:rPr>
        <w:t>as</w:t>
      </w:r>
      <w:r>
        <w:rPr>
          <w:rFonts w:eastAsia="Arial" w:cs="Arial"/>
          <w:szCs w:val="22"/>
        </w:rPr>
        <w:t xml:space="preserve"> </w:t>
      </w:r>
      <w:r w:rsidRPr="0018695B">
        <w:rPr>
          <w:rFonts w:eastAsia="Arial" w:cs="Arial"/>
          <w:b/>
          <w:bCs/>
          <w:szCs w:val="22"/>
        </w:rPr>
        <w:t>Exhibit 8</w:t>
      </w:r>
      <w:r w:rsidRPr="00AE44BB">
        <w:rPr>
          <w:rFonts w:eastAsia="Arial" w:cs="Arial"/>
          <w:szCs w:val="22"/>
        </w:rPr>
        <w:t>.</w:t>
      </w:r>
    </w:p>
    <w:p w14:paraId="34CBBDBC" w14:textId="77777777" w:rsidR="00721A01" w:rsidRPr="007A7901" w:rsidRDefault="00721A01" w:rsidP="00721A01">
      <w:pPr>
        <w:widowControl w:val="0"/>
        <w:autoSpaceDE w:val="0"/>
        <w:autoSpaceDN w:val="0"/>
        <w:jc w:val="both"/>
        <w:rPr>
          <w:rFonts w:eastAsia="Arial" w:cs="Arial"/>
        </w:rPr>
      </w:pPr>
    </w:p>
    <w:p w14:paraId="073AAB78" w14:textId="77777777" w:rsidR="00721A01" w:rsidRPr="007A7901" w:rsidRDefault="00721A01" w:rsidP="00721A01">
      <w:pPr>
        <w:widowControl w:val="0"/>
        <w:numPr>
          <w:ilvl w:val="0"/>
          <w:numId w:val="1"/>
        </w:numPr>
        <w:tabs>
          <w:tab w:val="left" w:pos="840"/>
        </w:tabs>
        <w:autoSpaceDE w:val="0"/>
        <w:autoSpaceDN w:val="0"/>
        <w:ind w:right="116"/>
        <w:jc w:val="both"/>
        <w:rPr>
          <w:rFonts w:eastAsia="Arial" w:cs="Arial"/>
          <w:szCs w:val="22"/>
        </w:rPr>
      </w:pPr>
      <w:r w:rsidRPr="007A7901">
        <w:rPr>
          <w:rFonts w:eastAsia="Arial" w:cs="Arial"/>
          <w:szCs w:val="22"/>
        </w:rPr>
        <w:t>The Grantee shall complete and submit the bid package (</w:t>
      </w:r>
      <w:r w:rsidRPr="007A7901">
        <w:rPr>
          <w:rFonts w:eastAsia="Arial" w:cs="Arial"/>
          <w:b/>
          <w:szCs w:val="22"/>
        </w:rPr>
        <w:t>Exhibit 9</w:t>
      </w:r>
      <w:r w:rsidRPr="007A7901">
        <w:rPr>
          <w:rFonts w:eastAsia="Arial" w:cs="Arial"/>
          <w:szCs w:val="22"/>
        </w:rPr>
        <w:t>) to</w:t>
      </w:r>
      <w:r w:rsidRPr="007A7901">
        <w:rPr>
          <w:rFonts w:eastAsia="Arial" w:cs="Arial"/>
          <w:spacing w:val="30"/>
          <w:szCs w:val="22"/>
        </w:rPr>
        <w:t xml:space="preserve"> </w:t>
      </w:r>
      <w:r w:rsidRPr="007A7901">
        <w:rPr>
          <w:rFonts w:eastAsia="Arial" w:cs="Arial"/>
          <w:szCs w:val="22"/>
        </w:rPr>
        <w:t>the Authority within 14 days of bid opening, which bid package shall</w:t>
      </w:r>
      <w:r w:rsidRPr="007A7901">
        <w:rPr>
          <w:rFonts w:eastAsia="Arial" w:cs="Arial"/>
          <w:spacing w:val="-14"/>
          <w:szCs w:val="22"/>
        </w:rPr>
        <w:t xml:space="preserve"> </w:t>
      </w:r>
      <w:r w:rsidRPr="007A7901">
        <w:rPr>
          <w:rFonts w:eastAsia="Arial" w:cs="Arial"/>
          <w:szCs w:val="22"/>
        </w:rPr>
        <w:t>include:</w:t>
      </w:r>
    </w:p>
    <w:p w14:paraId="70D0C9B9" w14:textId="77777777" w:rsidR="00721A01" w:rsidRPr="007A7901" w:rsidRDefault="00721A01" w:rsidP="00721A01">
      <w:pPr>
        <w:widowControl w:val="0"/>
        <w:autoSpaceDE w:val="0"/>
        <w:autoSpaceDN w:val="0"/>
        <w:jc w:val="both"/>
        <w:rPr>
          <w:rFonts w:eastAsia="Arial" w:cs="Arial"/>
        </w:rPr>
      </w:pPr>
    </w:p>
    <w:p w14:paraId="14D7A1B7" w14:textId="77777777" w:rsidR="00721A01" w:rsidRPr="007A7901" w:rsidRDefault="00721A01" w:rsidP="00721A01">
      <w:pPr>
        <w:widowControl w:val="0"/>
        <w:numPr>
          <w:ilvl w:val="1"/>
          <w:numId w:val="1"/>
        </w:numPr>
        <w:tabs>
          <w:tab w:val="left" w:pos="1560"/>
        </w:tabs>
        <w:autoSpaceDE w:val="0"/>
        <w:autoSpaceDN w:val="0"/>
        <w:jc w:val="both"/>
        <w:rPr>
          <w:rFonts w:eastAsia="Arial" w:cs="Arial"/>
          <w:szCs w:val="22"/>
        </w:rPr>
      </w:pPr>
      <w:r w:rsidRPr="007A7901">
        <w:rPr>
          <w:rFonts w:eastAsia="Arial" w:cs="Arial"/>
          <w:szCs w:val="22"/>
        </w:rPr>
        <w:t>Engineer’s Approval of “as-bid” project budget, with Engineer’s</w:t>
      </w:r>
      <w:r w:rsidRPr="007A7901">
        <w:rPr>
          <w:rFonts w:eastAsia="Arial" w:cs="Arial"/>
          <w:spacing w:val="-27"/>
          <w:szCs w:val="22"/>
        </w:rPr>
        <w:t xml:space="preserve"> </w:t>
      </w:r>
      <w:r w:rsidRPr="007A7901">
        <w:rPr>
          <w:rFonts w:eastAsia="Arial" w:cs="Arial"/>
          <w:szCs w:val="22"/>
        </w:rPr>
        <w:t>signature;</w:t>
      </w:r>
    </w:p>
    <w:p w14:paraId="2F63A559" w14:textId="77777777" w:rsidR="00721A01" w:rsidRPr="007A7901" w:rsidRDefault="00721A01" w:rsidP="00721A01">
      <w:pPr>
        <w:widowControl w:val="0"/>
        <w:numPr>
          <w:ilvl w:val="1"/>
          <w:numId w:val="1"/>
        </w:numPr>
        <w:tabs>
          <w:tab w:val="left" w:pos="1560"/>
        </w:tabs>
        <w:autoSpaceDE w:val="0"/>
        <w:autoSpaceDN w:val="0"/>
        <w:jc w:val="both"/>
        <w:rPr>
          <w:rFonts w:eastAsia="Arial" w:cs="Arial"/>
          <w:szCs w:val="22"/>
        </w:rPr>
      </w:pPr>
      <w:r w:rsidRPr="007A7901">
        <w:rPr>
          <w:rFonts w:eastAsia="Arial" w:cs="Arial"/>
          <w:szCs w:val="22"/>
        </w:rPr>
        <w:t>Affidavit of Publication with Tear Sheet of</w:t>
      </w:r>
      <w:r w:rsidRPr="007A7901">
        <w:rPr>
          <w:rFonts w:eastAsia="Arial" w:cs="Arial"/>
          <w:spacing w:val="-11"/>
          <w:szCs w:val="22"/>
        </w:rPr>
        <w:t xml:space="preserve"> </w:t>
      </w:r>
      <w:r w:rsidRPr="007A7901">
        <w:rPr>
          <w:rFonts w:eastAsia="Arial" w:cs="Arial"/>
          <w:szCs w:val="22"/>
        </w:rPr>
        <w:t>Advertisement;</w:t>
      </w:r>
    </w:p>
    <w:p w14:paraId="1CCB2632" w14:textId="77777777" w:rsidR="00721A01" w:rsidRPr="007A7901" w:rsidRDefault="00721A01" w:rsidP="00721A01">
      <w:pPr>
        <w:widowControl w:val="0"/>
        <w:numPr>
          <w:ilvl w:val="1"/>
          <w:numId w:val="1"/>
        </w:numPr>
        <w:tabs>
          <w:tab w:val="left" w:pos="1560"/>
        </w:tabs>
        <w:autoSpaceDE w:val="0"/>
        <w:autoSpaceDN w:val="0"/>
        <w:jc w:val="both"/>
        <w:rPr>
          <w:rFonts w:eastAsia="Arial" w:cs="Arial"/>
          <w:szCs w:val="22"/>
        </w:rPr>
      </w:pPr>
      <w:r w:rsidRPr="007A7901">
        <w:rPr>
          <w:rFonts w:eastAsia="Arial" w:cs="Arial"/>
          <w:szCs w:val="22"/>
        </w:rPr>
        <w:t>Certified Bid Tabs with Engineer’s seal, number and</w:t>
      </w:r>
      <w:r w:rsidRPr="007A7901">
        <w:rPr>
          <w:rFonts w:eastAsia="Arial" w:cs="Arial"/>
          <w:spacing w:val="-8"/>
          <w:szCs w:val="22"/>
        </w:rPr>
        <w:t xml:space="preserve"> </w:t>
      </w:r>
      <w:r w:rsidRPr="007A7901">
        <w:rPr>
          <w:rFonts w:eastAsia="Arial" w:cs="Arial"/>
          <w:szCs w:val="22"/>
        </w:rPr>
        <w:t>signature;</w:t>
      </w:r>
    </w:p>
    <w:p w14:paraId="3884FDFE" w14:textId="77777777" w:rsidR="00721A01" w:rsidRDefault="00721A01" w:rsidP="00721A01">
      <w:pPr>
        <w:widowControl w:val="0"/>
        <w:numPr>
          <w:ilvl w:val="1"/>
          <w:numId w:val="1"/>
        </w:numPr>
        <w:tabs>
          <w:tab w:val="left" w:pos="1560"/>
        </w:tabs>
        <w:autoSpaceDE w:val="0"/>
        <w:autoSpaceDN w:val="0"/>
        <w:ind w:right="114"/>
        <w:jc w:val="both"/>
        <w:rPr>
          <w:rFonts w:eastAsia="Arial" w:cs="Arial"/>
          <w:szCs w:val="22"/>
        </w:rPr>
      </w:pPr>
      <w:r w:rsidRPr="007A7901">
        <w:rPr>
          <w:rFonts w:eastAsia="Arial" w:cs="Arial"/>
          <w:szCs w:val="22"/>
        </w:rPr>
        <w:t>Clear Site Certificates for each parcel of real property and easements, with date</w:t>
      </w:r>
      <w:r w:rsidRPr="007A7901">
        <w:rPr>
          <w:rFonts w:eastAsia="Arial" w:cs="Arial"/>
          <w:spacing w:val="-12"/>
          <w:szCs w:val="22"/>
        </w:rPr>
        <w:t xml:space="preserve"> </w:t>
      </w:r>
      <w:r w:rsidRPr="007A7901">
        <w:rPr>
          <w:rFonts w:eastAsia="Arial" w:cs="Arial"/>
          <w:szCs w:val="22"/>
        </w:rPr>
        <w:t>and</w:t>
      </w:r>
      <w:r w:rsidRPr="007A7901">
        <w:rPr>
          <w:rFonts w:eastAsia="Arial" w:cs="Arial"/>
          <w:spacing w:val="-8"/>
          <w:szCs w:val="22"/>
        </w:rPr>
        <w:t xml:space="preserve"> </w:t>
      </w:r>
      <w:r w:rsidRPr="007A7901">
        <w:rPr>
          <w:rFonts w:eastAsia="Arial" w:cs="Arial"/>
          <w:szCs w:val="22"/>
        </w:rPr>
        <w:t>signatures</w:t>
      </w:r>
      <w:r w:rsidRPr="007A7901">
        <w:rPr>
          <w:rFonts w:eastAsia="Arial" w:cs="Arial"/>
          <w:spacing w:val="-9"/>
          <w:szCs w:val="22"/>
        </w:rPr>
        <w:t xml:space="preserve"> </w:t>
      </w:r>
      <w:r w:rsidRPr="007A7901">
        <w:rPr>
          <w:rFonts w:eastAsia="Arial" w:cs="Arial"/>
          <w:szCs w:val="22"/>
        </w:rPr>
        <w:t>of</w:t>
      </w:r>
      <w:r w:rsidRPr="007A7901">
        <w:rPr>
          <w:rFonts w:eastAsia="Arial" w:cs="Arial"/>
          <w:spacing w:val="-11"/>
          <w:szCs w:val="22"/>
        </w:rPr>
        <w:t xml:space="preserve"> </w:t>
      </w:r>
      <w:r w:rsidRPr="007A7901">
        <w:rPr>
          <w:rFonts w:eastAsia="Arial" w:cs="Arial"/>
          <w:szCs w:val="22"/>
        </w:rPr>
        <w:t>the</w:t>
      </w:r>
      <w:r w:rsidRPr="007A7901">
        <w:rPr>
          <w:rFonts w:eastAsia="Arial" w:cs="Arial"/>
          <w:spacing w:val="-9"/>
          <w:szCs w:val="22"/>
        </w:rPr>
        <w:t xml:space="preserve"> </w:t>
      </w:r>
      <w:r w:rsidRPr="007A7901">
        <w:rPr>
          <w:rFonts w:eastAsia="Arial" w:cs="Arial"/>
          <w:szCs w:val="22"/>
        </w:rPr>
        <w:t>Grantee</w:t>
      </w:r>
      <w:r w:rsidRPr="007A7901">
        <w:rPr>
          <w:rFonts w:eastAsia="Arial" w:cs="Arial"/>
          <w:spacing w:val="-8"/>
          <w:szCs w:val="22"/>
        </w:rPr>
        <w:t xml:space="preserve"> </w:t>
      </w:r>
      <w:r w:rsidRPr="007A7901">
        <w:rPr>
          <w:rFonts w:eastAsia="Arial" w:cs="Arial"/>
          <w:szCs w:val="22"/>
        </w:rPr>
        <w:t>(</w:t>
      </w:r>
      <w:r w:rsidRPr="007A7901">
        <w:rPr>
          <w:rFonts w:eastAsia="Arial" w:cs="Arial"/>
          <w:b/>
          <w:szCs w:val="22"/>
        </w:rPr>
        <w:t>Exhibit</w:t>
      </w:r>
      <w:r w:rsidRPr="007A7901">
        <w:rPr>
          <w:rFonts w:eastAsia="Arial" w:cs="Arial"/>
          <w:b/>
          <w:spacing w:val="-10"/>
          <w:szCs w:val="22"/>
        </w:rPr>
        <w:t xml:space="preserve"> </w:t>
      </w:r>
      <w:r w:rsidRPr="007A7901">
        <w:rPr>
          <w:rFonts w:eastAsia="Arial" w:cs="Arial"/>
          <w:b/>
          <w:szCs w:val="22"/>
        </w:rPr>
        <w:t>9A</w:t>
      </w:r>
      <w:r w:rsidRPr="007A7901">
        <w:rPr>
          <w:rFonts w:eastAsia="Arial" w:cs="Arial"/>
          <w:szCs w:val="22"/>
        </w:rPr>
        <w:t>)</w:t>
      </w:r>
      <w:r w:rsidRPr="007A7901">
        <w:rPr>
          <w:rFonts w:eastAsia="Arial" w:cs="Arial"/>
          <w:spacing w:val="-10"/>
          <w:szCs w:val="22"/>
        </w:rPr>
        <w:t xml:space="preserve"> </w:t>
      </w:r>
      <w:r w:rsidRPr="007A7901">
        <w:rPr>
          <w:rFonts w:eastAsia="Arial" w:cs="Arial"/>
          <w:szCs w:val="22"/>
        </w:rPr>
        <w:t>and</w:t>
      </w:r>
      <w:r w:rsidRPr="007A7901">
        <w:rPr>
          <w:rFonts w:eastAsia="Arial" w:cs="Arial"/>
          <w:spacing w:val="-9"/>
          <w:szCs w:val="22"/>
        </w:rPr>
        <w:t xml:space="preserve"> </w:t>
      </w:r>
      <w:r w:rsidRPr="007A7901">
        <w:rPr>
          <w:rFonts w:eastAsia="Arial" w:cs="Arial"/>
          <w:szCs w:val="22"/>
        </w:rPr>
        <w:t>Title</w:t>
      </w:r>
      <w:r w:rsidRPr="007A7901">
        <w:rPr>
          <w:rFonts w:eastAsia="Arial" w:cs="Arial"/>
          <w:spacing w:val="-8"/>
          <w:szCs w:val="22"/>
        </w:rPr>
        <w:t xml:space="preserve"> </w:t>
      </w:r>
      <w:r w:rsidRPr="007A7901">
        <w:rPr>
          <w:rFonts w:eastAsia="Arial" w:cs="Arial"/>
          <w:szCs w:val="22"/>
        </w:rPr>
        <w:t>Counsel</w:t>
      </w:r>
      <w:r w:rsidRPr="007A7901">
        <w:rPr>
          <w:rFonts w:eastAsia="Arial" w:cs="Arial"/>
          <w:spacing w:val="-10"/>
          <w:szCs w:val="22"/>
        </w:rPr>
        <w:t xml:space="preserve"> </w:t>
      </w:r>
      <w:r w:rsidRPr="007A7901">
        <w:rPr>
          <w:rFonts w:eastAsia="Arial" w:cs="Arial"/>
          <w:szCs w:val="22"/>
        </w:rPr>
        <w:t>(</w:t>
      </w:r>
      <w:r w:rsidRPr="007A7901">
        <w:rPr>
          <w:rFonts w:eastAsia="Arial" w:cs="Arial"/>
          <w:b/>
          <w:szCs w:val="22"/>
        </w:rPr>
        <w:t>Exhibit 9B</w:t>
      </w:r>
      <w:r w:rsidRPr="007A7901">
        <w:rPr>
          <w:rFonts w:eastAsia="Arial" w:cs="Arial"/>
          <w:szCs w:val="22"/>
        </w:rPr>
        <w:t>).</w:t>
      </w:r>
    </w:p>
    <w:p w14:paraId="6110CB18" w14:textId="77777777" w:rsidR="00721A01" w:rsidRPr="007A7901" w:rsidRDefault="00721A01" w:rsidP="00721A01">
      <w:pPr>
        <w:widowControl w:val="0"/>
        <w:tabs>
          <w:tab w:val="left" w:pos="1560"/>
        </w:tabs>
        <w:autoSpaceDE w:val="0"/>
        <w:autoSpaceDN w:val="0"/>
        <w:ind w:left="1560" w:right="114"/>
        <w:jc w:val="both"/>
        <w:rPr>
          <w:rFonts w:eastAsia="Arial" w:cs="Arial"/>
          <w:szCs w:val="22"/>
        </w:rPr>
      </w:pPr>
    </w:p>
    <w:p w14:paraId="5C4C3F0B" w14:textId="77777777" w:rsidR="00721A01" w:rsidRPr="00AE44BB" w:rsidRDefault="00721A01" w:rsidP="00721A01">
      <w:pPr>
        <w:pStyle w:val="ListParagraph"/>
        <w:widowControl w:val="0"/>
        <w:numPr>
          <w:ilvl w:val="0"/>
          <w:numId w:val="1"/>
        </w:numPr>
        <w:autoSpaceDE w:val="0"/>
        <w:autoSpaceDN w:val="0"/>
        <w:ind w:right="114"/>
        <w:contextualSpacing w:val="0"/>
        <w:jc w:val="both"/>
        <w:rPr>
          <w:rFonts w:eastAsia="Arial" w:cs="Arial"/>
        </w:rPr>
      </w:pPr>
      <w:r w:rsidRPr="002B1474">
        <w:rPr>
          <w:rFonts w:eastAsia="Arial" w:cs="Arial"/>
          <w:b/>
          <w:bCs/>
        </w:rPr>
        <w:t>Documentation of final funding commitments</w:t>
      </w:r>
      <w:r w:rsidRPr="00AE44BB">
        <w:rPr>
          <w:rFonts w:eastAsia="Arial" w:cs="Arial"/>
        </w:rPr>
        <w:t xml:space="preserve"> from all parties other than the Authority as identified in the Budget Tab of the updated Project Profile shall be submitted</w:t>
      </w:r>
      <w:r w:rsidRPr="00AE44BB">
        <w:rPr>
          <w:rFonts w:eastAsia="Arial" w:cs="Arial"/>
          <w:spacing w:val="-12"/>
        </w:rPr>
        <w:t xml:space="preserve"> </w:t>
      </w:r>
      <w:r w:rsidRPr="002B1474">
        <w:rPr>
          <w:rFonts w:eastAsia="Arial" w:cs="Arial"/>
          <w:b/>
          <w:bCs/>
        </w:rPr>
        <w:t>with</w:t>
      </w:r>
      <w:r w:rsidRPr="002B1474">
        <w:rPr>
          <w:rFonts w:eastAsia="Arial" w:cs="Arial"/>
          <w:b/>
          <w:bCs/>
          <w:spacing w:val="-9"/>
        </w:rPr>
        <w:t xml:space="preserve"> </w:t>
      </w:r>
      <w:r w:rsidRPr="002B1474">
        <w:rPr>
          <w:rFonts w:eastAsia="Arial" w:cs="Arial"/>
          <w:b/>
          <w:bCs/>
        </w:rPr>
        <w:t>Exhibit</w:t>
      </w:r>
      <w:r w:rsidRPr="002B1474">
        <w:rPr>
          <w:rFonts w:eastAsia="Arial" w:cs="Arial"/>
          <w:b/>
          <w:bCs/>
          <w:spacing w:val="-11"/>
        </w:rPr>
        <w:t xml:space="preserve"> 9</w:t>
      </w:r>
      <w:r w:rsidRPr="00AE44BB">
        <w:rPr>
          <w:rFonts w:eastAsia="Arial" w:cs="Arial"/>
        </w:rPr>
        <w:t>.</w:t>
      </w:r>
      <w:r w:rsidRPr="00AE44BB">
        <w:rPr>
          <w:rFonts w:eastAsia="Arial" w:cs="Arial"/>
          <w:spacing w:val="-10"/>
        </w:rPr>
        <w:t xml:space="preserve"> </w:t>
      </w:r>
      <w:r w:rsidRPr="00AE44BB">
        <w:rPr>
          <w:rFonts w:eastAsia="Arial" w:cs="Arial"/>
        </w:rPr>
        <w:t>Documentation</w:t>
      </w:r>
      <w:r w:rsidRPr="00AE44BB">
        <w:rPr>
          <w:rFonts w:eastAsia="Arial" w:cs="Arial"/>
          <w:spacing w:val="-9"/>
        </w:rPr>
        <w:t xml:space="preserve"> </w:t>
      </w:r>
      <w:r w:rsidRPr="00AE44BB">
        <w:rPr>
          <w:rFonts w:eastAsia="Arial" w:cs="Arial"/>
        </w:rPr>
        <w:t>shall</w:t>
      </w:r>
      <w:r w:rsidRPr="00AE44BB">
        <w:rPr>
          <w:rFonts w:eastAsia="Arial" w:cs="Arial"/>
          <w:spacing w:val="-12"/>
        </w:rPr>
        <w:t xml:space="preserve"> </w:t>
      </w:r>
      <w:r w:rsidRPr="00AE44BB">
        <w:rPr>
          <w:rFonts w:eastAsia="Arial" w:cs="Arial"/>
        </w:rPr>
        <w:t>be</w:t>
      </w:r>
      <w:r w:rsidRPr="00AE44BB">
        <w:rPr>
          <w:rFonts w:eastAsia="Arial" w:cs="Arial"/>
          <w:spacing w:val="-9"/>
        </w:rPr>
        <w:t xml:space="preserve"> </w:t>
      </w:r>
      <w:r w:rsidRPr="00AE44BB">
        <w:rPr>
          <w:rFonts w:eastAsia="Arial" w:cs="Arial"/>
        </w:rPr>
        <w:t>provided</w:t>
      </w:r>
      <w:r w:rsidRPr="00AE44BB">
        <w:rPr>
          <w:rFonts w:eastAsia="Arial" w:cs="Arial"/>
          <w:spacing w:val="-12"/>
        </w:rPr>
        <w:t xml:space="preserve"> </w:t>
      </w:r>
      <w:r w:rsidRPr="00AE44BB">
        <w:rPr>
          <w:rFonts w:eastAsia="Arial" w:cs="Arial"/>
        </w:rPr>
        <w:t>prior</w:t>
      </w:r>
      <w:r w:rsidRPr="00AE44BB">
        <w:rPr>
          <w:rFonts w:eastAsia="Arial" w:cs="Arial"/>
          <w:spacing w:val="-10"/>
        </w:rPr>
        <w:t xml:space="preserve"> </w:t>
      </w:r>
      <w:r w:rsidRPr="00AE44BB">
        <w:rPr>
          <w:rFonts w:eastAsia="Arial" w:cs="Arial"/>
        </w:rPr>
        <w:t>to</w:t>
      </w:r>
      <w:r w:rsidRPr="00AE44BB">
        <w:rPr>
          <w:rFonts w:eastAsia="Arial" w:cs="Arial"/>
          <w:spacing w:val="-11"/>
        </w:rPr>
        <w:t xml:space="preserve"> </w:t>
      </w:r>
      <w:r>
        <w:rPr>
          <w:rFonts w:eastAsia="Arial" w:cs="Arial"/>
          <w:spacing w:val="-11"/>
        </w:rPr>
        <w:t xml:space="preserve">disbursement </w:t>
      </w:r>
      <w:r>
        <w:rPr>
          <w:rFonts w:eastAsia="Arial" w:cs="Arial"/>
          <w:spacing w:val="-11"/>
        </w:rPr>
        <w:lastRenderedPageBreak/>
        <w:t xml:space="preserve">of </w:t>
      </w:r>
      <w:r w:rsidRPr="00AE44BB">
        <w:rPr>
          <w:rFonts w:eastAsia="Arial" w:cs="Arial"/>
        </w:rPr>
        <w:t>grant</w:t>
      </w:r>
      <w:r w:rsidRPr="00AE44BB">
        <w:rPr>
          <w:rFonts w:eastAsia="Arial" w:cs="Arial"/>
          <w:spacing w:val="-15"/>
        </w:rPr>
        <w:t xml:space="preserve"> </w:t>
      </w:r>
      <w:r w:rsidRPr="00AE44BB">
        <w:rPr>
          <w:rFonts w:eastAsia="Arial" w:cs="Arial"/>
        </w:rPr>
        <w:t>funds</w:t>
      </w:r>
      <w:r>
        <w:rPr>
          <w:rFonts w:eastAsia="Arial" w:cs="Arial"/>
        </w:rPr>
        <w:t xml:space="preserve"> for construction</w:t>
      </w:r>
      <w:r w:rsidRPr="00AE44BB">
        <w:rPr>
          <w:rFonts w:eastAsia="Arial" w:cs="Arial"/>
        </w:rPr>
        <w:t>.</w:t>
      </w:r>
      <w:r w:rsidRPr="00AE44BB">
        <w:rPr>
          <w:rFonts w:eastAsia="Arial" w:cs="Arial"/>
          <w:spacing w:val="-14"/>
        </w:rPr>
        <w:t xml:space="preserve"> </w:t>
      </w:r>
      <w:r w:rsidRPr="00AE44BB">
        <w:rPr>
          <w:rFonts w:eastAsia="Arial" w:cs="Arial"/>
        </w:rPr>
        <w:t>Any</w:t>
      </w:r>
      <w:r w:rsidRPr="00AE44BB">
        <w:rPr>
          <w:rFonts w:eastAsia="Arial" w:cs="Arial"/>
          <w:spacing w:val="-16"/>
        </w:rPr>
        <w:t xml:space="preserve"> </w:t>
      </w:r>
      <w:r w:rsidRPr="00AE44BB">
        <w:rPr>
          <w:rFonts w:eastAsia="Arial" w:cs="Arial"/>
        </w:rPr>
        <w:t>subsequent</w:t>
      </w:r>
      <w:r w:rsidRPr="00AE44BB">
        <w:rPr>
          <w:rFonts w:eastAsia="Arial" w:cs="Arial"/>
          <w:spacing w:val="-15"/>
        </w:rPr>
        <w:t xml:space="preserve"> </w:t>
      </w:r>
      <w:r w:rsidRPr="00AE44BB">
        <w:rPr>
          <w:rFonts w:eastAsia="Arial" w:cs="Arial"/>
        </w:rPr>
        <w:t>changes in the anticipated project funding shall be immediately reported to the Authority and may cause this grant to be subject to further</w:t>
      </w:r>
      <w:r w:rsidRPr="00AE44BB">
        <w:rPr>
          <w:rFonts w:eastAsia="Arial" w:cs="Arial"/>
          <w:spacing w:val="-10"/>
        </w:rPr>
        <w:t xml:space="preserve"> </w:t>
      </w:r>
      <w:r w:rsidRPr="00AE44BB">
        <w:rPr>
          <w:rFonts w:eastAsia="Arial" w:cs="Arial"/>
        </w:rPr>
        <w:t>consideration.</w:t>
      </w:r>
    </w:p>
    <w:p w14:paraId="741B7557" w14:textId="77777777" w:rsidR="00721A01" w:rsidRPr="007A7901" w:rsidRDefault="00721A01" w:rsidP="00721A01">
      <w:pPr>
        <w:widowControl w:val="0"/>
        <w:autoSpaceDE w:val="0"/>
        <w:autoSpaceDN w:val="0"/>
        <w:jc w:val="both"/>
        <w:rPr>
          <w:rFonts w:eastAsia="Arial" w:cs="Arial"/>
        </w:rPr>
      </w:pPr>
    </w:p>
    <w:p w14:paraId="5C717D78" w14:textId="77777777" w:rsidR="00721A01" w:rsidRPr="007A7901" w:rsidRDefault="00721A01" w:rsidP="00721A01">
      <w:pPr>
        <w:widowControl w:val="0"/>
        <w:numPr>
          <w:ilvl w:val="0"/>
          <w:numId w:val="1"/>
        </w:numPr>
        <w:tabs>
          <w:tab w:val="left" w:pos="840"/>
        </w:tabs>
        <w:autoSpaceDE w:val="0"/>
        <w:autoSpaceDN w:val="0"/>
        <w:spacing w:before="1"/>
        <w:ind w:left="839" w:right="114"/>
        <w:jc w:val="both"/>
        <w:rPr>
          <w:rFonts w:eastAsia="Arial" w:cs="Arial"/>
          <w:szCs w:val="22"/>
        </w:rPr>
      </w:pPr>
      <w:r w:rsidRPr="007A7901">
        <w:rPr>
          <w:rFonts w:eastAsia="Arial" w:cs="Arial"/>
          <w:szCs w:val="22"/>
        </w:rPr>
        <w:t xml:space="preserve">The Grantee shall certify that its accounting system for water treatment and distribution and sewer service is maintained separately from its accounting for all other operations, and that its service rates are based on the cost of providing the service and, that its utility operations are audited at least every two years as </w:t>
      </w:r>
      <w:r w:rsidRPr="007A7901">
        <w:rPr>
          <w:rFonts w:eastAsia="Arial" w:cs="Arial"/>
          <w:b/>
          <w:szCs w:val="22"/>
        </w:rPr>
        <w:t>Exhibit</w:t>
      </w:r>
      <w:r w:rsidRPr="007A7901">
        <w:rPr>
          <w:rFonts w:eastAsia="Arial" w:cs="Arial"/>
          <w:b/>
          <w:spacing w:val="-2"/>
          <w:szCs w:val="22"/>
        </w:rPr>
        <w:t xml:space="preserve"> </w:t>
      </w:r>
      <w:r w:rsidRPr="007A7901">
        <w:rPr>
          <w:rFonts w:eastAsia="Arial" w:cs="Arial"/>
          <w:b/>
          <w:szCs w:val="22"/>
        </w:rPr>
        <w:t>10</w:t>
      </w:r>
      <w:r w:rsidRPr="007A7901">
        <w:rPr>
          <w:rFonts w:eastAsia="Arial" w:cs="Arial"/>
          <w:szCs w:val="22"/>
        </w:rPr>
        <w:t>.</w:t>
      </w:r>
    </w:p>
    <w:p w14:paraId="08E74FF8" w14:textId="77777777" w:rsidR="00721A01" w:rsidRPr="007A7901" w:rsidRDefault="00721A01" w:rsidP="00721A01">
      <w:pPr>
        <w:widowControl w:val="0"/>
        <w:autoSpaceDE w:val="0"/>
        <w:autoSpaceDN w:val="0"/>
        <w:spacing w:before="11"/>
        <w:jc w:val="both"/>
        <w:rPr>
          <w:rFonts w:eastAsia="Arial" w:cs="Arial"/>
          <w:sz w:val="23"/>
        </w:rPr>
      </w:pPr>
    </w:p>
    <w:p w14:paraId="29E146EA" w14:textId="2CF39BBC" w:rsidR="00721A01" w:rsidRDefault="00721A01" w:rsidP="00721A01">
      <w:r w:rsidRPr="007A7901">
        <w:rPr>
          <w:rFonts w:eastAsia="Arial" w:cs="Arial"/>
          <w:szCs w:val="22"/>
        </w:rPr>
        <w:t>Upon</w:t>
      </w:r>
      <w:r w:rsidRPr="007A7901">
        <w:rPr>
          <w:rFonts w:eastAsia="Arial" w:cs="Arial"/>
          <w:spacing w:val="-7"/>
          <w:szCs w:val="22"/>
        </w:rPr>
        <w:t xml:space="preserve"> </w:t>
      </w:r>
      <w:r w:rsidRPr="007A7901">
        <w:rPr>
          <w:rFonts w:eastAsia="Arial" w:cs="Arial"/>
          <w:szCs w:val="22"/>
        </w:rPr>
        <w:t>project</w:t>
      </w:r>
      <w:r w:rsidRPr="007A7901">
        <w:rPr>
          <w:rFonts w:eastAsia="Arial" w:cs="Arial"/>
          <w:spacing w:val="-7"/>
          <w:szCs w:val="22"/>
        </w:rPr>
        <w:t xml:space="preserve"> </w:t>
      </w:r>
      <w:r w:rsidRPr="007A7901">
        <w:rPr>
          <w:rFonts w:eastAsia="Arial" w:cs="Arial"/>
          <w:szCs w:val="22"/>
        </w:rPr>
        <w:t>completion,</w:t>
      </w:r>
      <w:r w:rsidRPr="007A7901">
        <w:rPr>
          <w:rFonts w:eastAsia="Arial" w:cs="Arial"/>
          <w:spacing w:val="-7"/>
          <w:szCs w:val="22"/>
        </w:rPr>
        <w:t xml:space="preserve"> </w:t>
      </w:r>
      <w:r w:rsidRPr="007A7901">
        <w:rPr>
          <w:rFonts w:eastAsia="Arial" w:cs="Arial"/>
          <w:szCs w:val="22"/>
        </w:rPr>
        <w:t>the</w:t>
      </w:r>
      <w:r w:rsidRPr="007A7901">
        <w:rPr>
          <w:rFonts w:eastAsia="Arial" w:cs="Arial"/>
          <w:spacing w:val="-9"/>
          <w:szCs w:val="22"/>
        </w:rPr>
        <w:t xml:space="preserve"> </w:t>
      </w:r>
      <w:r w:rsidRPr="007A7901">
        <w:rPr>
          <w:rFonts w:eastAsia="Arial" w:cs="Arial"/>
          <w:szCs w:val="22"/>
        </w:rPr>
        <w:t>Grantee</w:t>
      </w:r>
      <w:r w:rsidRPr="007A7901">
        <w:rPr>
          <w:rFonts w:eastAsia="Arial" w:cs="Arial"/>
          <w:spacing w:val="-7"/>
          <w:szCs w:val="22"/>
        </w:rPr>
        <w:t xml:space="preserve"> </w:t>
      </w:r>
      <w:r w:rsidRPr="007A7901">
        <w:rPr>
          <w:rFonts w:eastAsia="Arial" w:cs="Arial"/>
          <w:szCs w:val="22"/>
        </w:rPr>
        <w:t>shall</w:t>
      </w:r>
      <w:r w:rsidRPr="007A7901">
        <w:rPr>
          <w:rFonts w:eastAsia="Arial" w:cs="Arial"/>
          <w:spacing w:val="-7"/>
          <w:szCs w:val="22"/>
        </w:rPr>
        <w:t xml:space="preserve"> </w:t>
      </w:r>
      <w:r w:rsidRPr="007A7901">
        <w:rPr>
          <w:rFonts w:eastAsia="Arial" w:cs="Arial"/>
          <w:szCs w:val="22"/>
        </w:rPr>
        <w:t>submit,</w:t>
      </w:r>
      <w:r w:rsidRPr="007A7901">
        <w:rPr>
          <w:rFonts w:eastAsia="Arial" w:cs="Arial"/>
          <w:spacing w:val="-7"/>
          <w:szCs w:val="22"/>
        </w:rPr>
        <w:t xml:space="preserve"> </w:t>
      </w:r>
      <w:r w:rsidRPr="007A7901">
        <w:rPr>
          <w:rFonts w:eastAsia="Arial" w:cs="Arial"/>
          <w:szCs w:val="22"/>
        </w:rPr>
        <w:t>to</w:t>
      </w:r>
      <w:r w:rsidRPr="007A7901">
        <w:rPr>
          <w:rFonts w:eastAsia="Arial" w:cs="Arial"/>
          <w:spacing w:val="-7"/>
          <w:szCs w:val="22"/>
        </w:rPr>
        <w:t xml:space="preserve"> </w:t>
      </w:r>
      <w:r w:rsidRPr="007A7901">
        <w:rPr>
          <w:rFonts w:eastAsia="Arial" w:cs="Arial"/>
          <w:szCs w:val="22"/>
        </w:rPr>
        <w:t>the</w:t>
      </w:r>
      <w:r w:rsidRPr="007A7901">
        <w:rPr>
          <w:rFonts w:eastAsia="Arial" w:cs="Arial"/>
          <w:spacing w:val="-7"/>
          <w:szCs w:val="22"/>
        </w:rPr>
        <w:t xml:space="preserve"> </w:t>
      </w:r>
      <w:r w:rsidRPr="007A7901">
        <w:rPr>
          <w:rFonts w:eastAsia="Arial" w:cs="Arial"/>
          <w:szCs w:val="22"/>
        </w:rPr>
        <w:t>Authority,</w:t>
      </w:r>
      <w:r w:rsidRPr="007A7901">
        <w:rPr>
          <w:rFonts w:eastAsia="Arial" w:cs="Arial"/>
          <w:spacing w:val="-7"/>
          <w:szCs w:val="22"/>
        </w:rPr>
        <w:t xml:space="preserve"> </w:t>
      </w:r>
      <w:r w:rsidRPr="007A7901">
        <w:rPr>
          <w:rFonts w:eastAsia="Arial" w:cs="Arial"/>
          <w:szCs w:val="22"/>
        </w:rPr>
        <w:t>the</w:t>
      </w:r>
      <w:r w:rsidRPr="007A7901">
        <w:rPr>
          <w:rFonts w:eastAsia="Arial" w:cs="Arial"/>
          <w:spacing w:val="-7"/>
          <w:szCs w:val="22"/>
        </w:rPr>
        <w:t xml:space="preserve"> </w:t>
      </w:r>
      <w:r w:rsidRPr="007A7901">
        <w:rPr>
          <w:rFonts w:eastAsia="Arial" w:cs="Arial"/>
          <w:szCs w:val="22"/>
        </w:rPr>
        <w:t xml:space="preserve">Certificate of Project Completion, signed by the project Engineer, the Authorized Official and the Project Administrator as </w:t>
      </w:r>
      <w:r w:rsidRPr="007A7901">
        <w:rPr>
          <w:rFonts w:eastAsia="Arial" w:cs="Arial"/>
          <w:b/>
          <w:szCs w:val="22"/>
        </w:rPr>
        <w:t>Exhibit</w:t>
      </w:r>
      <w:r w:rsidRPr="007A7901">
        <w:rPr>
          <w:rFonts w:eastAsia="Arial" w:cs="Arial"/>
          <w:b/>
          <w:spacing w:val="-2"/>
          <w:szCs w:val="22"/>
        </w:rPr>
        <w:t xml:space="preserve"> </w:t>
      </w:r>
      <w:r w:rsidRPr="007A7901">
        <w:rPr>
          <w:rFonts w:eastAsia="Arial" w:cs="Arial"/>
          <w:b/>
          <w:szCs w:val="22"/>
        </w:rPr>
        <w:t>11</w:t>
      </w:r>
      <w:r w:rsidRPr="007A7901">
        <w:rPr>
          <w:rFonts w:eastAsia="Arial" w:cs="Arial"/>
          <w:szCs w:val="22"/>
        </w:rPr>
        <w:t>.</w:t>
      </w:r>
    </w:p>
    <w:sectPr w:rsidR="00721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08C6"/>
    <w:multiLevelType w:val="hybridMultilevel"/>
    <w:tmpl w:val="66DA1936"/>
    <w:lvl w:ilvl="0" w:tplc="6B540800">
      <w:start w:val="1"/>
      <w:numFmt w:val="decimal"/>
      <w:lvlText w:val="%1."/>
      <w:lvlJc w:val="left"/>
      <w:pPr>
        <w:ind w:left="840" w:hanging="720"/>
      </w:pPr>
      <w:rPr>
        <w:rFonts w:ascii="Arial" w:eastAsia="Arial" w:hAnsi="Arial" w:cs="Arial" w:hint="default"/>
        <w:spacing w:val="-34"/>
        <w:w w:val="100"/>
        <w:sz w:val="24"/>
        <w:szCs w:val="24"/>
      </w:rPr>
    </w:lvl>
    <w:lvl w:ilvl="1" w:tplc="604A64EE">
      <w:numFmt w:val="bullet"/>
      <w:lvlText w:val="•"/>
      <w:lvlJc w:val="left"/>
      <w:pPr>
        <w:ind w:left="1716" w:hanging="720"/>
      </w:pPr>
      <w:rPr>
        <w:rFonts w:hint="default"/>
      </w:rPr>
    </w:lvl>
    <w:lvl w:ilvl="2" w:tplc="758A8F52">
      <w:numFmt w:val="bullet"/>
      <w:lvlText w:val="•"/>
      <w:lvlJc w:val="left"/>
      <w:pPr>
        <w:ind w:left="2592" w:hanging="720"/>
      </w:pPr>
      <w:rPr>
        <w:rFonts w:hint="default"/>
      </w:rPr>
    </w:lvl>
    <w:lvl w:ilvl="3" w:tplc="E13419A2">
      <w:numFmt w:val="bullet"/>
      <w:lvlText w:val="•"/>
      <w:lvlJc w:val="left"/>
      <w:pPr>
        <w:ind w:left="3468" w:hanging="720"/>
      </w:pPr>
      <w:rPr>
        <w:rFonts w:hint="default"/>
      </w:rPr>
    </w:lvl>
    <w:lvl w:ilvl="4" w:tplc="9B581330">
      <w:numFmt w:val="bullet"/>
      <w:lvlText w:val="•"/>
      <w:lvlJc w:val="left"/>
      <w:pPr>
        <w:ind w:left="4344" w:hanging="720"/>
      </w:pPr>
      <w:rPr>
        <w:rFonts w:hint="default"/>
      </w:rPr>
    </w:lvl>
    <w:lvl w:ilvl="5" w:tplc="562685E0">
      <w:numFmt w:val="bullet"/>
      <w:lvlText w:val="•"/>
      <w:lvlJc w:val="left"/>
      <w:pPr>
        <w:ind w:left="5220" w:hanging="720"/>
      </w:pPr>
      <w:rPr>
        <w:rFonts w:hint="default"/>
      </w:rPr>
    </w:lvl>
    <w:lvl w:ilvl="6" w:tplc="7EDAE54E">
      <w:numFmt w:val="bullet"/>
      <w:lvlText w:val="•"/>
      <w:lvlJc w:val="left"/>
      <w:pPr>
        <w:ind w:left="6096" w:hanging="720"/>
      </w:pPr>
      <w:rPr>
        <w:rFonts w:hint="default"/>
      </w:rPr>
    </w:lvl>
    <w:lvl w:ilvl="7" w:tplc="8C727E44">
      <w:numFmt w:val="bullet"/>
      <w:lvlText w:val="•"/>
      <w:lvlJc w:val="left"/>
      <w:pPr>
        <w:ind w:left="6972" w:hanging="720"/>
      </w:pPr>
      <w:rPr>
        <w:rFonts w:hint="default"/>
      </w:rPr>
    </w:lvl>
    <w:lvl w:ilvl="8" w:tplc="74229D20">
      <w:numFmt w:val="bullet"/>
      <w:lvlText w:val="•"/>
      <w:lvlJc w:val="left"/>
      <w:pPr>
        <w:ind w:left="7848" w:hanging="720"/>
      </w:pPr>
      <w:rPr>
        <w:rFonts w:hint="default"/>
      </w:rPr>
    </w:lvl>
  </w:abstractNum>
  <w:abstractNum w:abstractNumId="1" w15:restartNumberingAfterBreak="0">
    <w:nsid w:val="5A843E15"/>
    <w:multiLevelType w:val="hybridMultilevel"/>
    <w:tmpl w:val="EDFEB578"/>
    <w:lvl w:ilvl="0" w:tplc="298C5BD4">
      <w:start w:val="1"/>
      <w:numFmt w:val="decimal"/>
      <w:lvlText w:val="%1."/>
      <w:lvlJc w:val="left"/>
      <w:pPr>
        <w:ind w:left="840" w:hanging="720"/>
      </w:pPr>
      <w:rPr>
        <w:rFonts w:ascii="Arial" w:eastAsia="Arial" w:hAnsi="Arial" w:cs="Arial" w:hint="default"/>
        <w:spacing w:val="-15"/>
        <w:w w:val="100"/>
        <w:sz w:val="24"/>
        <w:szCs w:val="24"/>
      </w:rPr>
    </w:lvl>
    <w:lvl w:ilvl="1" w:tplc="6FFEDC1C">
      <w:start w:val="1"/>
      <w:numFmt w:val="lowerLetter"/>
      <w:lvlText w:val="%2."/>
      <w:lvlJc w:val="left"/>
      <w:pPr>
        <w:ind w:left="1560" w:hanging="360"/>
      </w:pPr>
      <w:rPr>
        <w:rFonts w:ascii="Arial" w:eastAsia="Arial" w:hAnsi="Arial" w:cs="Arial" w:hint="default"/>
        <w:spacing w:val="-3"/>
        <w:w w:val="100"/>
        <w:sz w:val="24"/>
        <w:szCs w:val="24"/>
      </w:rPr>
    </w:lvl>
    <w:lvl w:ilvl="2" w:tplc="BE569DEA">
      <w:numFmt w:val="bullet"/>
      <w:lvlText w:val="•"/>
      <w:lvlJc w:val="left"/>
      <w:pPr>
        <w:ind w:left="2453" w:hanging="360"/>
      </w:pPr>
      <w:rPr>
        <w:rFonts w:hint="default"/>
      </w:rPr>
    </w:lvl>
    <w:lvl w:ilvl="3" w:tplc="823CC4FA">
      <w:numFmt w:val="bullet"/>
      <w:lvlText w:val="•"/>
      <w:lvlJc w:val="left"/>
      <w:pPr>
        <w:ind w:left="3346" w:hanging="360"/>
      </w:pPr>
      <w:rPr>
        <w:rFonts w:hint="default"/>
      </w:rPr>
    </w:lvl>
    <w:lvl w:ilvl="4" w:tplc="1DC2FBCE">
      <w:numFmt w:val="bullet"/>
      <w:lvlText w:val="•"/>
      <w:lvlJc w:val="left"/>
      <w:pPr>
        <w:ind w:left="4240" w:hanging="360"/>
      </w:pPr>
      <w:rPr>
        <w:rFonts w:hint="default"/>
      </w:rPr>
    </w:lvl>
    <w:lvl w:ilvl="5" w:tplc="A0F0C196">
      <w:numFmt w:val="bullet"/>
      <w:lvlText w:val="•"/>
      <w:lvlJc w:val="left"/>
      <w:pPr>
        <w:ind w:left="5133" w:hanging="360"/>
      </w:pPr>
      <w:rPr>
        <w:rFonts w:hint="default"/>
      </w:rPr>
    </w:lvl>
    <w:lvl w:ilvl="6" w:tplc="37005D3E">
      <w:numFmt w:val="bullet"/>
      <w:lvlText w:val="•"/>
      <w:lvlJc w:val="left"/>
      <w:pPr>
        <w:ind w:left="6026" w:hanging="360"/>
      </w:pPr>
      <w:rPr>
        <w:rFonts w:hint="default"/>
      </w:rPr>
    </w:lvl>
    <w:lvl w:ilvl="7" w:tplc="78E2F340">
      <w:numFmt w:val="bullet"/>
      <w:lvlText w:val="•"/>
      <w:lvlJc w:val="left"/>
      <w:pPr>
        <w:ind w:left="6920" w:hanging="360"/>
      </w:pPr>
      <w:rPr>
        <w:rFonts w:hint="default"/>
      </w:rPr>
    </w:lvl>
    <w:lvl w:ilvl="8" w:tplc="7B724E4E">
      <w:numFmt w:val="bullet"/>
      <w:lvlText w:val="•"/>
      <w:lvlJc w:val="left"/>
      <w:pPr>
        <w:ind w:left="7813" w:hanging="360"/>
      </w:pPr>
      <w:rPr>
        <w:rFonts w:hint="default"/>
      </w:rPr>
    </w:lvl>
  </w:abstractNum>
  <w:num w:numId="1" w16cid:durableId="2135784118">
    <w:abstractNumId w:val="1"/>
  </w:num>
  <w:num w:numId="2" w16cid:durableId="176444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01"/>
    <w:rsid w:val="00721A01"/>
    <w:rsid w:val="00EE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01FE"/>
  <w15:chartTrackingRefBased/>
  <w15:docId w15:val="{6FAE687C-58A4-434E-91E0-66F93CE1A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A01"/>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721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A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A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A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A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A01"/>
    <w:rPr>
      <w:rFonts w:eastAsiaTheme="majorEastAsia" w:cstheme="majorBidi"/>
      <w:color w:val="272727" w:themeColor="text1" w:themeTint="D8"/>
    </w:rPr>
  </w:style>
  <w:style w:type="paragraph" w:styleId="Title">
    <w:name w:val="Title"/>
    <w:basedOn w:val="Normal"/>
    <w:next w:val="Normal"/>
    <w:link w:val="TitleChar"/>
    <w:uiPriority w:val="10"/>
    <w:qFormat/>
    <w:rsid w:val="00721A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A01"/>
    <w:pPr>
      <w:spacing w:before="160"/>
      <w:jc w:val="center"/>
    </w:pPr>
    <w:rPr>
      <w:i/>
      <w:iCs/>
      <w:color w:val="404040" w:themeColor="text1" w:themeTint="BF"/>
    </w:rPr>
  </w:style>
  <w:style w:type="character" w:customStyle="1" w:styleId="QuoteChar">
    <w:name w:val="Quote Char"/>
    <w:basedOn w:val="DefaultParagraphFont"/>
    <w:link w:val="Quote"/>
    <w:uiPriority w:val="29"/>
    <w:rsid w:val="00721A01"/>
    <w:rPr>
      <w:i/>
      <w:iCs/>
      <w:color w:val="404040" w:themeColor="text1" w:themeTint="BF"/>
    </w:rPr>
  </w:style>
  <w:style w:type="paragraph" w:styleId="ListParagraph">
    <w:name w:val="List Paragraph"/>
    <w:basedOn w:val="Normal"/>
    <w:uiPriority w:val="34"/>
    <w:qFormat/>
    <w:rsid w:val="00721A01"/>
    <w:pPr>
      <w:ind w:left="720"/>
      <w:contextualSpacing/>
    </w:pPr>
  </w:style>
  <w:style w:type="character" w:styleId="IntenseEmphasis">
    <w:name w:val="Intense Emphasis"/>
    <w:basedOn w:val="DefaultParagraphFont"/>
    <w:uiPriority w:val="21"/>
    <w:qFormat/>
    <w:rsid w:val="00721A01"/>
    <w:rPr>
      <w:i/>
      <w:iCs/>
      <w:color w:val="0F4761" w:themeColor="accent1" w:themeShade="BF"/>
    </w:rPr>
  </w:style>
  <w:style w:type="paragraph" w:styleId="IntenseQuote">
    <w:name w:val="Intense Quote"/>
    <w:basedOn w:val="Normal"/>
    <w:next w:val="Normal"/>
    <w:link w:val="IntenseQuoteChar"/>
    <w:uiPriority w:val="30"/>
    <w:qFormat/>
    <w:rsid w:val="00721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A01"/>
    <w:rPr>
      <w:i/>
      <w:iCs/>
      <w:color w:val="0F4761" w:themeColor="accent1" w:themeShade="BF"/>
    </w:rPr>
  </w:style>
  <w:style w:type="character" w:styleId="IntenseReference">
    <w:name w:val="Intense Reference"/>
    <w:basedOn w:val="DefaultParagraphFont"/>
    <w:uiPriority w:val="32"/>
    <w:qFormat/>
    <w:rsid w:val="00721A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5F05EC7F84254297CF15B8E593621E" ma:contentTypeVersion="1" ma:contentTypeDescription="Create a new document." ma:contentTypeScope="" ma:versionID="55ce16b05ce93e37d77d5c4dc63f24fd">
  <xsd:schema xmlns:xsd="http://www.w3.org/2001/XMLSchema" xmlns:xs="http://www.w3.org/2001/XMLSchema" xmlns:p="http://schemas.microsoft.com/office/2006/metadata/properties" xmlns:ns2="ef3db13a-4768-483c-946c-970b84113925" targetNamespace="http://schemas.microsoft.com/office/2006/metadata/properties" ma:root="true" ma:fieldsID="b4cadeb1c1c28496885e0231b9f6b46d" ns2:_="">
    <xsd:import namespace="ef3db13a-4768-483c-946c-970b84113925"/>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db13a-4768-483c-946c-970b84113925"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ef3db13a-4768-483c-946c-970b84113925">1</Order0>
  </documentManagement>
</p:properties>
</file>

<file path=customXml/itemProps1.xml><?xml version="1.0" encoding="utf-8"?>
<ds:datastoreItem xmlns:ds="http://schemas.openxmlformats.org/officeDocument/2006/customXml" ds:itemID="{49318D09-FA48-4476-9DCF-D5231B9962B9}"/>
</file>

<file path=customXml/itemProps2.xml><?xml version="1.0" encoding="utf-8"?>
<ds:datastoreItem xmlns:ds="http://schemas.openxmlformats.org/officeDocument/2006/customXml" ds:itemID="{348658B8-C0C3-45F7-AB56-E928105FB933}"/>
</file>

<file path=customXml/itemProps3.xml><?xml version="1.0" encoding="utf-8"?>
<ds:datastoreItem xmlns:ds="http://schemas.openxmlformats.org/officeDocument/2006/customXml" ds:itemID="{B48FA00D-F9A7-4083-890C-FE4F12F96BFF}"/>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Terms and Conditions</dc:title>
  <dc:subject/>
  <dc:creator>Lile, Natalie (KIA)</dc:creator>
  <cp:keywords/>
  <dc:description/>
  <cp:lastModifiedBy>Lile, Natalie (KIA)</cp:lastModifiedBy>
  <cp:revision>1</cp:revision>
  <dcterms:created xsi:type="dcterms:W3CDTF">2025-04-16T13:26:00Z</dcterms:created>
  <dcterms:modified xsi:type="dcterms:W3CDTF">2025-04-16T13:29:00Z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0x010100135F05EC7F84254297CF15B8E593621E</vt:lpwstr>
  </property>
</Properties>
</file>